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3A" w:rsidRPr="0057253A" w:rsidRDefault="0057253A" w:rsidP="0057253A">
      <w:pPr>
        <w:rPr>
          <w:rFonts w:ascii="Arial" w:hAnsi="Arial" w:cs="Arial"/>
          <w:b/>
          <w:lang w:val="eu-ES"/>
        </w:rPr>
      </w:pPr>
    </w:p>
    <w:p w:rsidR="00BA2B75" w:rsidRDefault="00BA2B75" w:rsidP="00CA70A4">
      <w:pPr>
        <w:rPr>
          <w:rFonts w:ascii="Arial" w:hAnsi="Arial" w:cs="Arial"/>
          <w:b/>
          <w:color w:val="126470"/>
          <w:sz w:val="28"/>
          <w:szCs w:val="28"/>
          <w:lang w:val="es-ES"/>
        </w:rPr>
      </w:pPr>
    </w:p>
    <w:p w:rsidR="00CA70A4" w:rsidRDefault="00CA70A4" w:rsidP="00CA70A4">
      <w:pPr>
        <w:rPr>
          <w:rFonts w:ascii="Arial" w:hAnsi="Arial" w:cs="Arial"/>
          <w:b/>
          <w:color w:val="126470"/>
          <w:sz w:val="28"/>
          <w:szCs w:val="28"/>
          <w:lang w:val="es-ES"/>
        </w:rPr>
      </w:pPr>
      <w:r w:rsidRPr="00CA70A4">
        <w:rPr>
          <w:rFonts w:ascii="Arial" w:hAnsi="Arial" w:cs="Arial"/>
          <w:b/>
          <w:color w:val="126470"/>
          <w:sz w:val="28"/>
          <w:szCs w:val="28"/>
          <w:lang w:val="es-ES"/>
        </w:rPr>
        <w:t>UDALAK 4 BISITA GIDATU ANTOLATU DITU OINEZ ETA DOAN, LEIOA EZAGUTZEKO</w:t>
      </w:r>
    </w:p>
    <w:p w:rsidR="00CA70A4" w:rsidRPr="00CA70A4" w:rsidRDefault="00CA70A4" w:rsidP="00CA70A4">
      <w:pPr>
        <w:rPr>
          <w:rFonts w:ascii="Arial" w:hAnsi="Arial" w:cs="Arial"/>
          <w:b/>
          <w:color w:val="126470"/>
          <w:sz w:val="28"/>
          <w:szCs w:val="28"/>
          <w:lang w:val="es-ES"/>
        </w:rPr>
      </w:pPr>
    </w:p>
    <w:p w:rsidR="00CA70A4" w:rsidRPr="00CA70A4" w:rsidRDefault="00CA70A4" w:rsidP="00CA70A4">
      <w:pPr>
        <w:rPr>
          <w:rFonts w:ascii="Arial" w:hAnsi="Arial" w:cs="Arial"/>
          <w:b/>
          <w:sz w:val="24"/>
          <w:szCs w:val="24"/>
          <w:lang w:val="es-ES"/>
        </w:rPr>
      </w:pPr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•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Udan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egingo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dira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uztaila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eta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iraila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bitartean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>.</w:t>
      </w:r>
    </w:p>
    <w:p w:rsidR="00CA70A4" w:rsidRPr="00CA70A4" w:rsidRDefault="00CA70A4" w:rsidP="00CA70A4">
      <w:pPr>
        <w:rPr>
          <w:rFonts w:ascii="Arial" w:hAnsi="Arial" w:cs="Arial"/>
          <w:b/>
          <w:sz w:val="24"/>
          <w:szCs w:val="24"/>
          <w:lang w:val="es-ES"/>
        </w:rPr>
      </w:pPr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•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Plazak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mugatuak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direnez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izena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eman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behar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da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aldez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aurretik</w:t>
      </w:r>
      <w:proofErr w:type="spellEnd"/>
      <w:r w:rsidR="00E8433C">
        <w:rPr>
          <w:rFonts w:ascii="Arial" w:hAnsi="Arial" w:cs="Arial"/>
          <w:b/>
          <w:sz w:val="24"/>
          <w:szCs w:val="24"/>
          <w:lang w:val="es-ES"/>
        </w:rPr>
        <w:t xml:space="preserve"> </w:t>
      </w:r>
      <w:hyperlink r:id="rId8" w:history="1">
        <w:r w:rsidR="000E0301" w:rsidRPr="00994AE4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ekobideak@gmail.com</w:t>
        </w:r>
      </w:hyperlink>
      <w:r w:rsidR="000E0301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helbidean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edo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666 85 77 61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telefonoan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 xml:space="preserve"> parte </w:t>
      </w:r>
      <w:proofErr w:type="spellStart"/>
      <w:r w:rsidRPr="00CA70A4">
        <w:rPr>
          <w:rFonts w:ascii="Arial" w:hAnsi="Arial" w:cs="Arial"/>
          <w:b/>
          <w:sz w:val="24"/>
          <w:szCs w:val="24"/>
          <w:lang w:val="es-ES"/>
        </w:rPr>
        <w:t>hartzeko</w:t>
      </w:r>
      <w:proofErr w:type="spellEnd"/>
      <w:r w:rsidRPr="00CA70A4">
        <w:rPr>
          <w:rFonts w:ascii="Arial" w:hAnsi="Arial" w:cs="Arial"/>
          <w:b/>
          <w:sz w:val="24"/>
          <w:szCs w:val="24"/>
          <w:lang w:val="es-ES"/>
        </w:rPr>
        <w:t>.</w:t>
      </w:r>
    </w:p>
    <w:p w:rsidR="00CA70A4" w:rsidRPr="00CA70A4" w:rsidRDefault="00CA70A4" w:rsidP="00CA70A4">
      <w:pPr>
        <w:rPr>
          <w:rFonts w:ascii="Arial" w:hAnsi="Arial" w:cs="Arial"/>
          <w:b/>
          <w:color w:val="126470"/>
          <w:sz w:val="28"/>
          <w:szCs w:val="28"/>
          <w:lang w:val="es-ES"/>
        </w:rPr>
      </w:pPr>
    </w:p>
    <w:p w:rsidR="00CA70A4" w:rsidRPr="00685DF2" w:rsidRDefault="000E0301" w:rsidP="00CA70A4">
      <w:pPr>
        <w:rPr>
          <w:rFonts w:ascii="Arial" w:hAnsi="Arial" w:cs="Arial"/>
          <w:b/>
          <w:lang w:val="eu-ES"/>
        </w:rPr>
      </w:pPr>
      <w:r>
        <w:rPr>
          <w:rFonts w:ascii="Arial" w:hAnsi="Arial" w:cs="Arial"/>
          <w:b/>
          <w:i/>
          <w:color w:val="126470"/>
          <w:sz w:val="20"/>
          <w:szCs w:val="20"/>
          <w:lang w:val="es-ES"/>
        </w:rPr>
        <w:t xml:space="preserve">(Leioa, 2024ko </w:t>
      </w:r>
      <w:proofErr w:type="spellStart"/>
      <w:r>
        <w:rPr>
          <w:rFonts w:ascii="Arial" w:hAnsi="Arial" w:cs="Arial"/>
          <w:b/>
          <w:i/>
          <w:color w:val="126470"/>
          <w:sz w:val="20"/>
          <w:szCs w:val="20"/>
          <w:lang w:val="es-ES"/>
        </w:rPr>
        <w:t>uztailaren</w:t>
      </w:r>
      <w:proofErr w:type="spellEnd"/>
      <w:r>
        <w:rPr>
          <w:rFonts w:ascii="Arial" w:hAnsi="Arial" w:cs="Arial"/>
          <w:b/>
          <w:i/>
          <w:color w:val="126470"/>
          <w:sz w:val="20"/>
          <w:szCs w:val="20"/>
          <w:lang w:val="es-ES"/>
        </w:rPr>
        <w:t xml:space="preserve"> 3</w:t>
      </w:r>
      <w:r w:rsidR="00CA70A4" w:rsidRPr="00CA70A4">
        <w:rPr>
          <w:rFonts w:ascii="Arial" w:hAnsi="Arial" w:cs="Arial"/>
          <w:b/>
          <w:i/>
          <w:color w:val="126470"/>
          <w:sz w:val="20"/>
          <w:szCs w:val="20"/>
          <w:lang w:val="es-ES"/>
        </w:rPr>
        <w:t xml:space="preserve">a) .- </w:t>
      </w:r>
      <w:r w:rsidR="00CA70A4" w:rsidRPr="00CA70A4">
        <w:rPr>
          <w:rFonts w:ascii="Arial" w:hAnsi="Arial" w:cs="Arial"/>
          <w:lang w:val="eu-ES"/>
        </w:rPr>
        <w:t>Udalak lau bisita gidatu antolatu ditu "</w:t>
      </w:r>
      <w:r w:rsidR="00CA70A4" w:rsidRPr="00685DF2">
        <w:rPr>
          <w:rFonts w:ascii="Arial" w:hAnsi="Arial" w:cs="Arial"/>
          <w:b/>
          <w:lang w:val="eu-ES"/>
        </w:rPr>
        <w:t>Leioa pausoz pauso</w:t>
      </w:r>
      <w:r w:rsidR="00CA70A4" w:rsidRPr="00CA70A4">
        <w:rPr>
          <w:rFonts w:ascii="Arial" w:hAnsi="Arial" w:cs="Arial"/>
          <w:lang w:val="eu-ES"/>
        </w:rPr>
        <w:t xml:space="preserve">" programaren barruan. Bisita horiek udan egingo dira, uztaila eta iraila bitartean. Ibilbideak doakoak izango dira eta oinez egingo dira. Helburua </w:t>
      </w:r>
      <w:r w:rsidR="00CA70A4" w:rsidRPr="00685DF2">
        <w:rPr>
          <w:rFonts w:ascii="Arial" w:hAnsi="Arial" w:cs="Arial"/>
          <w:b/>
          <w:lang w:val="eu-ES"/>
        </w:rPr>
        <w:t>udalerria, bere historia eta sekretuak modu didaktiko eta dibertigarrian ezagutaraztea da.</w:t>
      </w:r>
    </w:p>
    <w:p w:rsidR="00CA70A4" w:rsidRPr="00CA70A4" w:rsidRDefault="00CA70A4" w:rsidP="00CA70A4">
      <w:pPr>
        <w:rPr>
          <w:rFonts w:ascii="Arial" w:hAnsi="Arial" w:cs="Arial"/>
          <w:lang w:val="eu-ES"/>
        </w:rPr>
      </w:pPr>
    </w:p>
    <w:p w:rsidR="00CA70A4" w:rsidRPr="00CA70A4" w:rsidRDefault="00CA70A4" w:rsidP="00CA70A4">
      <w:pPr>
        <w:rPr>
          <w:rFonts w:ascii="Arial" w:hAnsi="Arial" w:cs="Arial"/>
          <w:lang w:val="eu-ES"/>
        </w:rPr>
      </w:pPr>
      <w:r w:rsidRPr="00CA70A4">
        <w:rPr>
          <w:rFonts w:ascii="Arial" w:hAnsi="Arial" w:cs="Arial"/>
          <w:lang w:val="eu-ES"/>
        </w:rPr>
        <w:t>Lehen</w:t>
      </w:r>
      <w:r w:rsidR="00685DF2">
        <w:rPr>
          <w:rFonts w:ascii="Arial" w:hAnsi="Arial" w:cs="Arial"/>
          <w:lang w:val="eu-ES"/>
        </w:rPr>
        <w:t xml:space="preserve">engo ibilbidea, </w:t>
      </w:r>
      <w:r w:rsidR="00685DF2" w:rsidRPr="00685DF2">
        <w:rPr>
          <w:rFonts w:ascii="Arial" w:hAnsi="Arial" w:cs="Arial"/>
          <w:b/>
          <w:lang w:val="eu-ES"/>
        </w:rPr>
        <w:t>Leioako Altxorretati</w:t>
      </w:r>
      <w:r w:rsidRPr="00685DF2">
        <w:rPr>
          <w:rFonts w:ascii="Arial" w:hAnsi="Arial" w:cs="Arial"/>
          <w:b/>
          <w:lang w:val="eu-ES"/>
        </w:rPr>
        <w:t>k</w:t>
      </w:r>
      <w:r w:rsidRPr="00CA70A4">
        <w:rPr>
          <w:rFonts w:ascii="Arial" w:hAnsi="Arial" w:cs="Arial"/>
          <w:lang w:val="eu-ES"/>
        </w:rPr>
        <w:t xml:space="preserve">, uztailaren 14an izango da, 11:00etan. Bisita honetan udalerriko berdeguneak zeharkatuko dira, Ondiz dorretik </w:t>
      </w:r>
      <w:proofErr w:type="spellStart"/>
      <w:r w:rsidRPr="00CA70A4">
        <w:rPr>
          <w:rFonts w:ascii="Arial" w:hAnsi="Arial" w:cs="Arial"/>
          <w:lang w:val="eu-ES"/>
        </w:rPr>
        <w:t>Artaza</w:t>
      </w:r>
      <w:proofErr w:type="spellEnd"/>
      <w:r w:rsidRPr="00CA70A4">
        <w:rPr>
          <w:rFonts w:ascii="Arial" w:hAnsi="Arial" w:cs="Arial"/>
          <w:lang w:val="eu-ES"/>
        </w:rPr>
        <w:t xml:space="preserve"> jauregiraino. Irteera Eusko Gudariak eta </w:t>
      </w:r>
      <w:proofErr w:type="spellStart"/>
      <w:r w:rsidRPr="00CA70A4">
        <w:rPr>
          <w:rFonts w:ascii="Arial" w:hAnsi="Arial" w:cs="Arial"/>
          <w:lang w:val="eu-ES"/>
        </w:rPr>
        <w:t>Aldaparrena</w:t>
      </w:r>
      <w:proofErr w:type="spellEnd"/>
      <w:r w:rsidRPr="00CA70A4">
        <w:rPr>
          <w:rFonts w:ascii="Arial" w:hAnsi="Arial" w:cs="Arial"/>
          <w:lang w:val="eu-ES"/>
        </w:rPr>
        <w:t xml:space="preserve"> kaleen arteko kantoitik izango da, </w:t>
      </w:r>
      <w:proofErr w:type="spellStart"/>
      <w:r w:rsidRPr="00CA70A4">
        <w:rPr>
          <w:rFonts w:ascii="Arial" w:hAnsi="Arial" w:cs="Arial"/>
          <w:lang w:val="eu-ES"/>
        </w:rPr>
        <w:t>Gaztegune</w:t>
      </w:r>
      <w:proofErr w:type="spellEnd"/>
      <w:r w:rsidRPr="00CA70A4">
        <w:rPr>
          <w:rFonts w:ascii="Arial" w:hAnsi="Arial" w:cs="Arial"/>
          <w:lang w:val="eu-ES"/>
        </w:rPr>
        <w:t xml:space="preserve"> Aterpe Leioa kalearen ondoan.</w:t>
      </w:r>
    </w:p>
    <w:p w:rsidR="00CA70A4" w:rsidRPr="00CA70A4" w:rsidRDefault="00CA70A4" w:rsidP="00CA70A4">
      <w:pPr>
        <w:rPr>
          <w:rFonts w:ascii="Arial" w:hAnsi="Arial" w:cs="Arial"/>
          <w:lang w:val="eu-ES"/>
        </w:rPr>
      </w:pPr>
    </w:p>
    <w:p w:rsidR="00CA70A4" w:rsidRPr="00CA70A4" w:rsidRDefault="00CA70A4" w:rsidP="00CA70A4">
      <w:pPr>
        <w:rPr>
          <w:rFonts w:ascii="Arial" w:hAnsi="Arial" w:cs="Arial"/>
          <w:lang w:val="eu-ES"/>
        </w:rPr>
      </w:pPr>
      <w:r w:rsidRPr="00CA70A4">
        <w:rPr>
          <w:rFonts w:ascii="Arial" w:hAnsi="Arial" w:cs="Arial"/>
          <w:lang w:val="eu-ES"/>
        </w:rPr>
        <w:t xml:space="preserve">Bigarren proposamenak, </w:t>
      </w:r>
      <w:r w:rsidR="00685DF2" w:rsidRPr="00685DF2">
        <w:rPr>
          <w:rFonts w:ascii="Arial" w:hAnsi="Arial" w:cs="Arial"/>
          <w:b/>
          <w:lang w:val="eu-ES"/>
        </w:rPr>
        <w:t>Itsasadarrera Begira</w:t>
      </w:r>
      <w:r w:rsidRPr="00CA70A4">
        <w:rPr>
          <w:rFonts w:ascii="Arial" w:hAnsi="Arial" w:cs="Arial"/>
          <w:lang w:val="eu-ES"/>
        </w:rPr>
        <w:t xml:space="preserve"> izenekoak, Leioako eta lurraldeko alderdirik industrialena ezagutzeko aukera emango die parte-hartzaileei. Uztailaren 28an izango da, 11:00etatik aurrera, Leioako metrotik abiatuta.</w:t>
      </w:r>
    </w:p>
    <w:p w:rsidR="00CA70A4" w:rsidRPr="00CA70A4" w:rsidRDefault="00CA70A4" w:rsidP="00CA70A4">
      <w:pPr>
        <w:rPr>
          <w:rFonts w:ascii="Arial" w:hAnsi="Arial" w:cs="Arial"/>
          <w:lang w:val="eu-ES"/>
        </w:rPr>
      </w:pPr>
    </w:p>
    <w:p w:rsidR="00CA70A4" w:rsidRPr="00CA70A4" w:rsidRDefault="00CA70A4" w:rsidP="00CA70A4">
      <w:pPr>
        <w:rPr>
          <w:rFonts w:ascii="Arial" w:hAnsi="Arial" w:cs="Arial"/>
          <w:lang w:val="eu-ES"/>
        </w:rPr>
      </w:pPr>
      <w:r w:rsidRPr="00685DF2">
        <w:rPr>
          <w:rFonts w:ascii="Arial" w:hAnsi="Arial" w:cs="Arial"/>
          <w:b/>
          <w:lang w:val="eu-ES"/>
        </w:rPr>
        <w:t>Zientzia Naturan</w:t>
      </w:r>
      <w:r w:rsidRPr="00CA70A4">
        <w:rPr>
          <w:rFonts w:ascii="Arial" w:hAnsi="Arial" w:cs="Arial"/>
          <w:lang w:val="eu-ES"/>
        </w:rPr>
        <w:t xml:space="preserve"> da bisitetako hirugarrena, abuztuaren 11n, 11:00etan. Euskal Herriko Unibertsitatearen inguruan ibiliko da, naturaz gozatzeko eta monumentu, mineral eta fosil bereizgarriak ezagutzeko. Irteera, kasu honetan, 5 gelatxoko geralekuan izango da, UPV/EHUren aparkalekuaren ondoan.</w:t>
      </w:r>
    </w:p>
    <w:p w:rsidR="00CA70A4" w:rsidRPr="00CA70A4" w:rsidRDefault="00CA70A4" w:rsidP="00CA70A4">
      <w:pPr>
        <w:rPr>
          <w:rFonts w:ascii="Arial" w:hAnsi="Arial" w:cs="Arial"/>
          <w:lang w:val="eu-ES"/>
        </w:rPr>
      </w:pPr>
    </w:p>
    <w:p w:rsidR="00CA70A4" w:rsidRPr="00CA70A4" w:rsidRDefault="00CA70A4" w:rsidP="00CA70A4">
      <w:pPr>
        <w:rPr>
          <w:rFonts w:ascii="Arial" w:hAnsi="Arial" w:cs="Arial"/>
          <w:lang w:val="eu-ES"/>
        </w:rPr>
      </w:pPr>
      <w:r w:rsidRPr="00CA70A4">
        <w:rPr>
          <w:rFonts w:ascii="Arial" w:hAnsi="Arial" w:cs="Arial"/>
          <w:lang w:val="eu-ES"/>
        </w:rPr>
        <w:t>Azkenik, ira</w:t>
      </w:r>
      <w:r w:rsidR="00685DF2">
        <w:rPr>
          <w:rFonts w:ascii="Arial" w:hAnsi="Arial" w:cs="Arial"/>
          <w:lang w:val="eu-ES"/>
        </w:rPr>
        <w:t xml:space="preserve">ilaren 8an, 11:00etan, </w:t>
      </w:r>
      <w:r w:rsidR="00685DF2" w:rsidRPr="00685DF2">
        <w:rPr>
          <w:rFonts w:ascii="Arial" w:hAnsi="Arial" w:cs="Arial"/>
          <w:b/>
          <w:lang w:val="eu-ES"/>
        </w:rPr>
        <w:t>Baserri</w:t>
      </w:r>
      <w:r w:rsidRPr="00685DF2">
        <w:rPr>
          <w:rFonts w:ascii="Arial" w:hAnsi="Arial" w:cs="Arial"/>
          <w:b/>
          <w:lang w:val="eu-ES"/>
        </w:rPr>
        <w:t xml:space="preserve"> eta Monumentuen Artean</w:t>
      </w:r>
      <w:r w:rsidRPr="00CA70A4">
        <w:rPr>
          <w:rFonts w:ascii="Arial" w:hAnsi="Arial" w:cs="Arial"/>
          <w:lang w:val="eu-ES"/>
        </w:rPr>
        <w:t xml:space="preserve"> bisita egingo da. Bisita horretan, udalerriko enklabeak zeharkatuko dira eta historia-ondarearekin duten lotura nabarmenduko da. San Bartolome eta Peruri igaroko dira. Irteera </w:t>
      </w:r>
      <w:proofErr w:type="spellStart"/>
      <w:r w:rsidRPr="00CA70A4">
        <w:rPr>
          <w:rFonts w:ascii="Arial" w:hAnsi="Arial" w:cs="Arial"/>
          <w:lang w:val="eu-ES"/>
        </w:rPr>
        <w:t>Boulevardean</w:t>
      </w:r>
      <w:proofErr w:type="spellEnd"/>
      <w:r w:rsidRPr="00CA70A4">
        <w:rPr>
          <w:rFonts w:ascii="Arial" w:hAnsi="Arial" w:cs="Arial"/>
          <w:lang w:val="eu-ES"/>
        </w:rPr>
        <w:t xml:space="preserve"> izango da.</w:t>
      </w:r>
    </w:p>
    <w:p w:rsidR="00CA70A4" w:rsidRPr="00CA70A4" w:rsidRDefault="00CA70A4" w:rsidP="00CA70A4">
      <w:pPr>
        <w:rPr>
          <w:rFonts w:ascii="Arial" w:hAnsi="Arial" w:cs="Arial"/>
          <w:lang w:val="eu-ES"/>
        </w:rPr>
      </w:pPr>
    </w:p>
    <w:p w:rsidR="00CA70A4" w:rsidRPr="000E0301" w:rsidRDefault="00CA70A4" w:rsidP="00CA70A4">
      <w:pPr>
        <w:rPr>
          <w:rFonts w:ascii="Arial" w:hAnsi="Arial" w:cs="Arial"/>
          <w:b/>
          <w:u w:val="single"/>
          <w:lang w:val="eu-ES"/>
        </w:rPr>
      </w:pPr>
      <w:r w:rsidRPr="00CA70A4">
        <w:rPr>
          <w:rFonts w:ascii="Arial" w:hAnsi="Arial" w:cs="Arial"/>
          <w:lang w:val="eu-ES"/>
        </w:rPr>
        <w:t xml:space="preserve">Lau ibilbideetako edozeinetan lekuak mugatuak dira, 25 pertsona bisita bakoitzerako, beraz parte hartu ahal izateko </w:t>
      </w:r>
      <w:r w:rsidRPr="000E0301">
        <w:rPr>
          <w:rFonts w:ascii="Arial" w:hAnsi="Arial" w:cs="Arial"/>
          <w:b/>
          <w:u w:val="single"/>
          <w:lang w:val="eu-ES"/>
        </w:rPr>
        <w:t>aldez aurretik izena eman behar da ekobideak@gmail.com helbidean edo 666 85 77 61 telefonoan.</w:t>
      </w:r>
    </w:p>
    <w:p w:rsidR="00E8433C" w:rsidRDefault="00E8433C" w:rsidP="00CA70A4">
      <w:pPr>
        <w:rPr>
          <w:rFonts w:ascii="Arial" w:hAnsi="Arial" w:cs="Arial"/>
          <w:b/>
          <w:lang w:val="eu-ES"/>
        </w:rPr>
      </w:pPr>
    </w:p>
    <w:p w:rsidR="00E8433C" w:rsidRPr="00685DF2" w:rsidRDefault="00E8433C" w:rsidP="00CA70A4">
      <w:pPr>
        <w:rPr>
          <w:rFonts w:ascii="Arial" w:hAnsi="Arial" w:cs="Arial"/>
          <w:b/>
          <w:lang w:val="eu-ES"/>
        </w:rPr>
      </w:pPr>
      <w:r>
        <w:rPr>
          <w:rFonts w:ascii="Arial" w:hAnsi="Arial" w:cs="Arial"/>
          <w:b/>
          <w:lang w:val="eu-ES"/>
        </w:rPr>
        <w:t>Informaz</w:t>
      </w:r>
      <w:r w:rsidR="000E0301">
        <w:rPr>
          <w:rFonts w:ascii="Arial" w:hAnsi="Arial" w:cs="Arial"/>
          <w:b/>
          <w:lang w:val="eu-ES"/>
        </w:rPr>
        <w:t xml:space="preserve">io gehiago, </w:t>
      </w:r>
      <w:hyperlink r:id="rId9" w:history="1">
        <w:proofErr w:type="spellStart"/>
        <w:r w:rsidR="000E0301" w:rsidRPr="000E0301">
          <w:rPr>
            <w:rStyle w:val="Hipervnculo"/>
            <w:rFonts w:ascii="Arial" w:hAnsi="Arial" w:cs="Arial"/>
            <w:b/>
            <w:lang w:val="eu-ES"/>
          </w:rPr>
          <w:t>V</w:t>
        </w:r>
        <w:r w:rsidRPr="000E0301">
          <w:rPr>
            <w:rStyle w:val="Hipervnculo"/>
            <w:rFonts w:ascii="Arial" w:hAnsi="Arial" w:cs="Arial"/>
            <w:b/>
            <w:lang w:val="eu-ES"/>
          </w:rPr>
          <w:t>isit</w:t>
        </w:r>
        <w:proofErr w:type="spellEnd"/>
        <w:r w:rsidRPr="000E0301">
          <w:rPr>
            <w:rStyle w:val="Hipervnculo"/>
            <w:rFonts w:ascii="Arial" w:hAnsi="Arial" w:cs="Arial"/>
            <w:b/>
            <w:lang w:val="eu-ES"/>
          </w:rPr>
          <w:t xml:space="preserve"> Leioa</w:t>
        </w:r>
      </w:hyperlink>
      <w:r>
        <w:rPr>
          <w:rFonts w:ascii="Arial" w:hAnsi="Arial" w:cs="Arial"/>
          <w:b/>
          <w:lang w:val="eu-ES"/>
        </w:rPr>
        <w:t xml:space="preserve"> </w:t>
      </w:r>
      <w:r w:rsidR="000E0301">
        <w:rPr>
          <w:rFonts w:ascii="Arial" w:hAnsi="Arial" w:cs="Arial"/>
          <w:b/>
          <w:lang w:val="eu-ES"/>
        </w:rPr>
        <w:t xml:space="preserve">turismo </w:t>
      </w:r>
      <w:r>
        <w:rPr>
          <w:rFonts w:ascii="Arial" w:hAnsi="Arial" w:cs="Arial"/>
          <w:b/>
          <w:lang w:val="eu-ES"/>
        </w:rPr>
        <w:t>web orrian.</w:t>
      </w:r>
    </w:p>
    <w:p w:rsidR="00CA70A4" w:rsidRDefault="00CA70A4" w:rsidP="00CA70A4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CA70A4" w:rsidRPr="00A95A96" w:rsidRDefault="00CA70A4" w:rsidP="00CA70A4">
      <w:pPr>
        <w:rPr>
          <w:rFonts w:ascii="Arial" w:hAnsi="Arial" w:cs="Arial"/>
          <w:b/>
          <w:color w:val="126470"/>
          <w:u w:val="single"/>
          <w:lang w:val="es-ES"/>
        </w:rPr>
      </w:pPr>
      <w:r>
        <w:rPr>
          <w:rFonts w:ascii="Arial" w:hAnsi="Arial" w:cs="Arial"/>
          <w:b/>
          <w:color w:val="126470"/>
          <w:u w:val="single"/>
          <w:lang w:val="es-ES"/>
        </w:rPr>
        <w:t>SARE SOZIALAK</w:t>
      </w:r>
      <w:r w:rsidRPr="00A95A96">
        <w:rPr>
          <w:rFonts w:ascii="Arial" w:hAnsi="Arial" w:cs="Arial"/>
          <w:b/>
          <w:color w:val="126470"/>
          <w:u w:val="single"/>
          <w:lang w:val="es-ES"/>
        </w:rPr>
        <w:t xml:space="preserve">: </w:t>
      </w:r>
    </w:p>
    <w:p w:rsidR="00CA70A4" w:rsidRPr="00A95A96" w:rsidRDefault="00CA70A4" w:rsidP="00CA70A4">
      <w:pPr>
        <w:rPr>
          <w:rStyle w:val="Hipervnculo"/>
          <w:rFonts w:ascii="Arial" w:hAnsi="Arial" w:cs="Arial"/>
          <w:b/>
          <w:lang w:val="es-ES" w:eastAsia="en-US" w:bidi="ar-SA"/>
        </w:rPr>
      </w:pPr>
      <w:r w:rsidRPr="00A95A96">
        <w:rPr>
          <w:rFonts w:ascii="Arial" w:hAnsi="Arial" w:cs="Arial"/>
          <w:b/>
          <w:color w:val="126470"/>
          <w:lang w:val="es-ES"/>
        </w:rPr>
        <w:t>LEIOA UDALA:</w:t>
      </w:r>
      <w:r w:rsidRPr="00A95A96">
        <w:rPr>
          <w:rFonts w:ascii="Arial" w:hAnsi="Arial" w:cs="Arial"/>
          <w:b/>
          <w:lang w:val="es-ES" w:eastAsia="en-US" w:bidi="ar-SA"/>
        </w:rPr>
        <w:t xml:space="preserve"> </w:t>
      </w:r>
      <w:hyperlink r:id="rId10" w:history="1">
        <w:r w:rsidRPr="00A95A96">
          <w:rPr>
            <w:rStyle w:val="Hipervnculo"/>
            <w:rFonts w:ascii="Arial" w:hAnsi="Arial" w:cs="Arial"/>
            <w:b/>
            <w:lang w:val="es-ES" w:eastAsia="en-US" w:bidi="ar-SA"/>
          </w:rPr>
          <w:t>FACEBOOK</w:t>
        </w:r>
      </w:hyperlink>
      <w:r w:rsidRPr="00A95A96">
        <w:rPr>
          <w:rFonts w:ascii="Arial" w:hAnsi="Arial" w:cs="Arial"/>
          <w:b/>
          <w:lang w:val="es-ES" w:eastAsia="en-US" w:bidi="ar-SA"/>
        </w:rPr>
        <w:t xml:space="preserve"> / </w:t>
      </w:r>
      <w:hyperlink r:id="rId11" w:history="1">
        <w:r w:rsidRPr="00A95A96">
          <w:rPr>
            <w:rStyle w:val="Hipervnculo"/>
            <w:rFonts w:ascii="Arial" w:hAnsi="Arial" w:cs="Arial"/>
            <w:b/>
            <w:lang w:val="es-ES" w:eastAsia="en-US" w:bidi="ar-SA"/>
          </w:rPr>
          <w:t>TWITTER</w:t>
        </w:r>
      </w:hyperlink>
      <w:r w:rsidRPr="00A95A96">
        <w:rPr>
          <w:rFonts w:ascii="Arial" w:hAnsi="Arial" w:cs="Arial"/>
          <w:b/>
          <w:lang w:val="es-ES" w:eastAsia="en-US" w:bidi="ar-SA"/>
        </w:rPr>
        <w:t xml:space="preserve"> / </w:t>
      </w:r>
      <w:hyperlink r:id="rId12" w:history="1">
        <w:r w:rsidRPr="00A95A96">
          <w:rPr>
            <w:rStyle w:val="Hipervnculo"/>
            <w:rFonts w:ascii="Arial" w:hAnsi="Arial" w:cs="Arial"/>
            <w:b/>
            <w:lang w:val="es-ES" w:eastAsia="en-US" w:bidi="ar-SA"/>
          </w:rPr>
          <w:t>INSTAGRAM</w:t>
        </w:r>
      </w:hyperlink>
    </w:p>
    <w:p w:rsidR="00CA70A4" w:rsidRPr="00A95A96" w:rsidRDefault="00024DE7" w:rsidP="00CA70A4">
      <w:pPr>
        <w:rPr>
          <w:rFonts w:ascii="Arial" w:hAnsi="Arial" w:cs="Arial"/>
          <w:sz w:val="24"/>
          <w:szCs w:val="24"/>
          <w:lang w:val="es-ES" w:eastAsia="en-US" w:bidi="ar-SA"/>
        </w:rPr>
      </w:pPr>
      <w:hyperlink r:id="rId13" w:history="1">
        <w:r w:rsidR="00CA70A4" w:rsidRPr="00A95A96">
          <w:rPr>
            <w:rStyle w:val="Hipervnculo"/>
            <w:rFonts w:ascii="Arial" w:hAnsi="Arial" w:cs="Arial"/>
            <w:b/>
            <w:lang w:val="es-ES" w:eastAsia="en-US" w:bidi="ar-SA"/>
          </w:rPr>
          <w:t>www.leioa.net</w:t>
        </w:r>
      </w:hyperlink>
      <w:r w:rsidR="00CA70A4" w:rsidRPr="00A95A96">
        <w:rPr>
          <w:rFonts w:ascii="Arial" w:hAnsi="Arial" w:cs="Arial"/>
          <w:b/>
          <w:lang w:val="es-ES" w:eastAsia="en-US" w:bidi="ar-SA"/>
        </w:rPr>
        <w:t xml:space="preserve"> </w:t>
      </w:r>
    </w:p>
    <w:p w:rsidR="00CA70A4" w:rsidRDefault="00CA70A4" w:rsidP="00CA70A4">
      <w:pPr>
        <w:rPr>
          <w:rFonts w:ascii="Arial" w:hAnsi="Arial" w:cs="Arial"/>
          <w:lang w:val="es-ES"/>
        </w:rPr>
      </w:pPr>
    </w:p>
    <w:p w:rsidR="00CA70A4" w:rsidRDefault="00CA70A4">
      <w:pPr>
        <w:jc w:val="left"/>
        <w:rPr>
          <w:rFonts w:ascii="Arial" w:hAnsi="Arial" w:cs="Arial"/>
          <w:b/>
          <w:color w:val="126470"/>
          <w:sz w:val="28"/>
          <w:szCs w:val="28"/>
          <w:lang w:val="es-ES"/>
        </w:rPr>
      </w:pPr>
      <w:r>
        <w:rPr>
          <w:rFonts w:ascii="Arial" w:hAnsi="Arial" w:cs="Arial"/>
          <w:b/>
          <w:color w:val="126470"/>
          <w:sz w:val="28"/>
          <w:szCs w:val="28"/>
          <w:lang w:val="es-ES"/>
        </w:rPr>
        <w:br w:type="page"/>
      </w:r>
      <w:bookmarkStart w:id="0" w:name="_GoBack"/>
      <w:bookmarkEnd w:id="0"/>
    </w:p>
    <w:p w:rsidR="00BA2B75" w:rsidRDefault="00BA2B75" w:rsidP="00CA70A4">
      <w:pPr>
        <w:rPr>
          <w:rFonts w:ascii="Arial" w:hAnsi="Arial" w:cs="Arial"/>
          <w:b/>
          <w:color w:val="126470"/>
          <w:sz w:val="28"/>
          <w:szCs w:val="28"/>
          <w:lang w:val="es-ES"/>
        </w:rPr>
      </w:pPr>
    </w:p>
    <w:p w:rsidR="002230C8" w:rsidRDefault="002230C8" w:rsidP="00CA70A4">
      <w:pPr>
        <w:rPr>
          <w:rFonts w:ascii="Arial" w:hAnsi="Arial" w:cs="Arial"/>
          <w:b/>
          <w:color w:val="126470"/>
          <w:sz w:val="28"/>
          <w:szCs w:val="28"/>
          <w:lang w:val="es-ES"/>
        </w:rPr>
      </w:pPr>
      <w:r>
        <w:rPr>
          <w:rFonts w:ascii="Arial" w:hAnsi="Arial" w:cs="Arial"/>
          <w:b/>
          <w:color w:val="126470"/>
          <w:sz w:val="28"/>
          <w:szCs w:val="28"/>
          <w:lang w:val="es-ES"/>
        </w:rPr>
        <w:t>EL AYUNTAMIENTO ORGANIZA 4 VISITAS GUIADAS</w:t>
      </w:r>
      <w:r w:rsidR="00D11082">
        <w:rPr>
          <w:rFonts w:ascii="Arial" w:hAnsi="Arial" w:cs="Arial"/>
          <w:b/>
          <w:color w:val="126470"/>
          <w:sz w:val="28"/>
          <w:szCs w:val="28"/>
          <w:lang w:val="es-ES"/>
        </w:rPr>
        <w:t xml:space="preserve"> A PIE Y</w:t>
      </w:r>
      <w:r>
        <w:rPr>
          <w:rFonts w:ascii="Arial" w:hAnsi="Arial" w:cs="Arial"/>
          <w:b/>
          <w:color w:val="126470"/>
          <w:sz w:val="28"/>
          <w:szCs w:val="28"/>
          <w:lang w:val="es-ES"/>
        </w:rPr>
        <w:t xml:space="preserve"> GRATUITAS PARA CONOCER LEIOA </w:t>
      </w:r>
    </w:p>
    <w:p w:rsidR="002230C8" w:rsidRDefault="002230C8" w:rsidP="0057253A">
      <w:pPr>
        <w:rPr>
          <w:rFonts w:ascii="Arial" w:hAnsi="Arial" w:cs="Arial"/>
          <w:b/>
          <w:color w:val="126470"/>
          <w:sz w:val="28"/>
          <w:szCs w:val="28"/>
          <w:lang w:val="es-ES"/>
        </w:rPr>
      </w:pPr>
    </w:p>
    <w:p w:rsidR="002230C8" w:rsidRPr="002230C8" w:rsidRDefault="002230C8" w:rsidP="002230C8">
      <w:pPr>
        <w:pStyle w:val="Prrafodelista"/>
        <w:numPr>
          <w:ilvl w:val="0"/>
          <w:numId w:val="36"/>
        </w:numPr>
        <w:rPr>
          <w:rFonts w:ascii="Arial" w:hAnsi="Arial" w:cs="Arial"/>
          <w:b/>
          <w:sz w:val="24"/>
          <w:szCs w:val="24"/>
          <w:lang w:val="es-ES"/>
        </w:rPr>
      </w:pPr>
      <w:r w:rsidRPr="002230C8">
        <w:rPr>
          <w:rFonts w:ascii="Arial" w:hAnsi="Arial" w:cs="Arial"/>
          <w:b/>
          <w:sz w:val="24"/>
          <w:szCs w:val="24"/>
          <w:lang w:val="es-ES"/>
        </w:rPr>
        <w:t xml:space="preserve">Se desarrollarán en verano, entre los meses de julio y septiembre. </w:t>
      </w:r>
    </w:p>
    <w:p w:rsidR="00F16377" w:rsidRPr="002230C8" w:rsidRDefault="002230C8" w:rsidP="002230C8">
      <w:pPr>
        <w:pStyle w:val="Prrafodelista"/>
        <w:numPr>
          <w:ilvl w:val="0"/>
          <w:numId w:val="36"/>
        </w:numPr>
        <w:rPr>
          <w:rFonts w:ascii="Arial" w:hAnsi="Arial" w:cs="Arial"/>
          <w:b/>
          <w:sz w:val="24"/>
          <w:szCs w:val="24"/>
          <w:lang w:val="es-ES"/>
        </w:rPr>
      </w:pPr>
      <w:r w:rsidRPr="002230C8">
        <w:rPr>
          <w:rFonts w:ascii="Arial" w:hAnsi="Arial" w:cs="Arial"/>
          <w:b/>
          <w:sz w:val="24"/>
          <w:szCs w:val="24"/>
          <w:lang w:val="es-ES"/>
        </w:rPr>
        <w:t>Las plazas son limitadas, por lo que es necesario inscribirse previamente para participar</w:t>
      </w:r>
      <w:r w:rsidR="00D11082">
        <w:rPr>
          <w:rFonts w:ascii="Arial" w:hAnsi="Arial" w:cs="Arial"/>
          <w:b/>
          <w:sz w:val="24"/>
          <w:szCs w:val="24"/>
          <w:lang w:val="es-ES"/>
        </w:rPr>
        <w:t xml:space="preserve"> en </w:t>
      </w:r>
      <w:hyperlink r:id="rId14" w:history="1">
        <w:r w:rsidR="00E8433C" w:rsidRPr="00B949D3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ekobideak@gmail.com</w:t>
        </w:r>
      </w:hyperlink>
      <w:r w:rsidR="00D11082">
        <w:rPr>
          <w:rFonts w:ascii="Arial" w:hAnsi="Arial" w:cs="Arial"/>
          <w:b/>
          <w:sz w:val="24"/>
          <w:szCs w:val="24"/>
          <w:lang w:val="es-ES"/>
        </w:rPr>
        <w:t xml:space="preserve"> o en el 666 85 77 61</w:t>
      </w:r>
      <w:r w:rsidRPr="002230C8">
        <w:rPr>
          <w:rFonts w:ascii="Arial" w:hAnsi="Arial" w:cs="Arial"/>
          <w:b/>
          <w:sz w:val="24"/>
          <w:szCs w:val="24"/>
          <w:lang w:val="es-ES"/>
        </w:rPr>
        <w:t xml:space="preserve">.  </w:t>
      </w:r>
    </w:p>
    <w:p w:rsidR="008F15B8" w:rsidRPr="00A95A96" w:rsidRDefault="008F15B8" w:rsidP="008F15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22222"/>
        </w:rPr>
      </w:pPr>
    </w:p>
    <w:p w:rsidR="002230C8" w:rsidRDefault="004104B7" w:rsidP="00BC358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i/>
          <w:color w:val="126470"/>
          <w:sz w:val="20"/>
          <w:szCs w:val="20"/>
        </w:rPr>
        <w:t>(</w:t>
      </w:r>
      <w:r w:rsidR="008B3A5E" w:rsidRPr="00A95A96">
        <w:rPr>
          <w:rFonts w:ascii="Arial" w:hAnsi="Arial" w:cs="Arial"/>
          <w:b/>
          <w:i/>
          <w:color w:val="126470"/>
          <w:sz w:val="20"/>
          <w:szCs w:val="20"/>
        </w:rPr>
        <w:t>Leioa,</w:t>
      </w:r>
      <w:r w:rsidR="00F16377" w:rsidRPr="00A95A96">
        <w:rPr>
          <w:rFonts w:ascii="Arial" w:hAnsi="Arial" w:cs="Arial"/>
          <w:b/>
          <w:i/>
          <w:color w:val="126470"/>
          <w:sz w:val="20"/>
          <w:szCs w:val="20"/>
        </w:rPr>
        <w:t xml:space="preserve"> </w:t>
      </w:r>
      <w:r w:rsidR="000E0301">
        <w:rPr>
          <w:rFonts w:ascii="Arial" w:hAnsi="Arial" w:cs="Arial"/>
          <w:b/>
          <w:i/>
          <w:color w:val="126470"/>
          <w:sz w:val="20"/>
          <w:szCs w:val="20"/>
        </w:rPr>
        <w:t>3</w:t>
      </w:r>
      <w:r w:rsidR="00E00BB9">
        <w:rPr>
          <w:rFonts w:ascii="Arial" w:hAnsi="Arial" w:cs="Arial"/>
          <w:b/>
          <w:i/>
          <w:color w:val="126470"/>
          <w:sz w:val="20"/>
          <w:szCs w:val="20"/>
        </w:rPr>
        <w:t xml:space="preserve"> de </w:t>
      </w:r>
      <w:r w:rsidR="002230C8">
        <w:rPr>
          <w:rFonts w:ascii="Arial" w:hAnsi="Arial" w:cs="Arial"/>
          <w:b/>
          <w:i/>
          <w:color w:val="126470"/>
          <w:sz w:val="20"/>
          <w:szCs w:val="20"/>
        </w:rPr>
        <w:t>julio de 2024</w:t>
      </w:r>
      <w:proofErr w:type="gramStart"/>
      <w:r>
        <w:rPr>
          <w:rFonts w:ascii="Arial" w:hAnsi="Arial" w:cs="Arial"/>
          <w:b/>
          <w:i/>
          <w:color w:val="126470"/>
          <w:sz w:val="20"/>
          <w:szCs w:val="20"/>
        </w:rPr>
        <w:t>)</w:t>
      </w:r>
      <w:r w:rsidR="00F16377" w:rsidRPr="00A95A96">
        <w:rPr>
          <w:rFonts w:ascii="Arial" w:hAnsi="Arial" w:cs="Arial"/>
          <w:b/>
          <w:i/>
          <w:color w:val="126470"/>
          <w:sz w:val="20"/>
          <w:szCs w:val="20"/>
        </w:rPr>
        <w:t>.-</w:t>
      </w:r>
      <w:proofErr w:type="gramEnd"/>
      <w:r w:rsidR="00F16377" w:rsidRPr="00A95A96">
        <w:rPr>
          <w:rFonts w:ascii="Arial" w:hAnsi="Arial" w:cs="Arial"/>
          <w:b/>
          <w:i/>
          <w:color w:val="126470"/>
        </w:rPr>
        <w:t xml:space="preserve"> </w:t>
      </w:r>
      <w:r w:rsidR="00F16377" w:rsidRPr="00A95A96">
        <w:rPr>
          <w:rFonts w:ascii="Arial" w:hAnsi="Arial" w:cs="Arial"/>
          <w:color w:val="222222"/>
          <w:sz w:val="22"/>
          <w:szCs w:val="22"/>
        </w:rPr>
        <w:t xml:space="preserve">El </w:t>
      </w:r>
      <w:r w:rsidR="002230C8" w:rsidRPr="002230C8">
        <w:rPr>
          <w:rFonts w:ascii="Arial" w:hAnsi="Arial" w:cs="Arial"/>
          <w:color w:val="222222"/>
          <w:sz w:val="22"/>
          <w:szCs w:val="22"/>
        </w:rPr>
        <w:t xml:space="preserve">Ayuntamiento </w:t>
      </w:r>
      <w:r w:rsidR="002230C8">
        <w:rPr>
          <w:rFonts w:ascii="Arial" w:hAnsi="Arial" w:cs="Arial"/>
          <w:color w:val="222222"/>
          <w:sz w:val="22"/>
          <w:szCs w:val="22"/>
        </w:rPr>
        <w:t xml:space="preserve">ha organizado </w:t>
      </w:r>
      <w:r w:rsidR="002230C8" w:rsidRPr="00E112CB">
        <w:rPr>
          <w:rFonts w:ascii="Arial" w:hAnsi="Arial" w:cs="Arial"/>
          <w:b/>
          <w:color w:val="222222"/>
          <w:sz w:val="22"/>
          <w:szCs w:val="22"/>
        </w:rPr>
        <w:t xml:space="preserve">cuatro </w:t>
      </w:r>
      <w:r w:rsidR="00D11082" w:rsidRPr="00E112CB">
        <w:rPr>
          <w:rFonts w:ascii="Arial" w:hAnsi="Arial" w:cs="Arial"/>
          <w:b/>
          <w:color w:val="222222"/>
          <w:sz w:val="22"/>
          <w:szCs w:val="22"/>
        </w:rPr>
        <w:t>visitas guiadas</w:t>
      </w:r>
      <w:r w:rsidR="002230C8">
        <w:rPr>
          <w:rFonts w:ascii="Arial" w:hAnsi="Arial" w:cs="Arial"/>
          <w:color w:val="222222"/>
          <w:sz w:val="22"/>
          <w:szCs w:val="22"/>
        </w:rPr>
        <w:t xml:space="preserve"> en el marco de su programa, “</w:t>
      </w:r>
      <w:r w:rsidR="002230C8" w:rsidRPr="00E112CB">
        <w:rPr>
          <w:rFonts w:ascii="Arial" w:hAnsi="Arial" w:cs="Arial"/>
          <w:b/>
          <w:i/>
          <w:color w:val="222222"/>
          <w:sz w:val="22"/>
          <w:szCs w:val="22"/>
        </w:rPr>
        <w:t>Leioa paso a paso</w:t>
      </w:r>
      <w:r w:rsidR="00E112CB">
        <w:rPr>
          <w:rFonts w:ascii="Arial" w:hAnsi="Arial" w:cs="Arial"/>
          <w:color w:val="222222"/>
          <w:sz w:val="22"/>
          <w:szCs w:val="22"/>
        </w:rPr>
        <w:t xml:space="preserve">”, </w:t>
      </w:r>
      <w:r w:rsidR="002230C8">
        <w:rPr>
          <w:rFonts w:ascii="Arial" w:hAnsi="Arial" w:cs="Arial"/>
          <w:color w:val="222222"/>
          <w:sz w:val="22"/>
          <w:szCs w:val="22"/>
        </w:rPr>
        <w:t xml:space="preserve">que se desarrollarán en los meses de verano, entre julio y septiembre. </w:t>
      </w:r>
      <w:r w:rsidR="00D11082">
        <w:rPr>
          <w:rFonts w:ascii="Arial" w:hAnsi="Arial" w:cs="Arial"/>
          <w:color w:val="222222"/>
          <w:sz w:val="22"/>
          <w:szCs w:val="22"/>
        </w:rPr>
        <w:t xml:space="preserve">Las rutas serán totalmente </w:t>
      </w:r>
      <w:r w:rsidR="00D11082" w:rsidRPr="00E112CB">
        <w:rPr>
          <w:rFonts w:ascii="Arial" w:hAnsi="Arial" w:cs="Arial"/>
          <w:b/>
          <w:color w:val="222222"/>
          <w:sz w:val="22"/>
          <w:szCs w:val="22"/>
        </w:rPr>
        <w:t>gratuitas y se desarrollarán a pie</w:t>
      </w:r>
      <w:r w:rsidR="00D11082">
        <w:rPr>
          <w:rFonts w:ascii="Arial" w:hAnsi="Arial" w:cs="Arial"/>
          <w:color w:val="222222"/>
          <w:sz w:val="22"/>
          <w:szCs w:val="22"/>
        </w:rPr>
        <w:t xml:space="preserve">, el objetivo es dar a </w:t>
      </w:r>
      <w:r w:rsidR="00D11082" w:rsidRPr="00E112CB">
        <w:rPr>
          <w:rFonts w:ascii="Arial" w:hAnsi="Arial" w:cs="Arial"/>
          <w:b/>
          <w:color w:val="222222"/>
          <w:sz w:val="22"/>
          <w:szCs w:val="22"/>
        </w:rPr>
        <w:t>conocer el municipio, su historia y también sus secretos</w:t>
      </w:r>
      <w:r w:rsidR="005E6EDA">
        <w:rPr>
          <w:rFonts w:ascii="Arial" w:hAnsi="Arial" w:cs="Arial"/>
          <w:b/>
          <w:color w:val="222222"/>
          <w:sz w:val="22"/>
          <w:szCs w:val="22"/>
        </w:rPr>
        <w:t xml:space="preserve"> de manera didáctica y divertida</w:t>
      </w:r>
      <w:r w:rsidR="00D11082">
        <w:rPr>
          <w:rFonts w:ascii="Arial" w:hAnsi="Arial" w:cs="Arial"/>
          <w:color w:val="222222"/>
          <w:sz w:val="22"/>
          <w:szCs w:val="22"/>
        </w:rPr>
        <w:t xml:space="preserve">. </w:t>
      </w:r>
    </w:p>
    <w:p w:rsidR="00D11082" w:rsidRDefault="005E6EDA" w:rsidP="00BC358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La primera de las rutas, </w:t>
      </w:r>
      <w:r w:rsidR="00D11082" w:rsidRPr="005E6EDA">
        <w:rPr>
          <w:rFonts w:ascii="Arial" w:hAnsi="Arial" w:cs="Arial"/>
          <w:b/>
          <w:i/>
          <w:color w:val="222222"/>
          <w:sz w:val="22"/>
          <w:szCs w:val="22"/>
        </w:rPr>
        <w:t>Los Tesoros de Leioa</w:t>
      </w:r>
      <w:r w:rsidR="00D11082">
        <w:rPr>
          <w:rFonts w:ascii="Arial" w:hAnsi="Arial" w:cs="Arial"/>
          <w:color w:val="222222"/>
          <w:sz w:val="22"/>
          <w:szCs w:val="22"/>
        </w:rPr>
        <w:t xml:space="preserve">, será el </w:t>
      </w:r>
      <w:r w:rsidR="00D11082" w:rsidRPr="005E6EDA">
        <w:rPr>
          <w:rFonts w:ascii="Arial" w:hAnsi="Arial" w:cs="Arial"/>
          <w:b/>
          <w:color w:val="222222"/>
          <w:sz w:val="22"/>
          <w:szCs w:val="22"/>
        </w:rPr>
        <w:t>14 de julio a las 11:00 horas</w:t>
      </w:r>
      <w:r w:rsidR="00D11082">
        <w:rPr>
          <w:rFonts w:ascii="Arial" w:hAnsi="Arial" w:cs="Arial"/>
          <w:color w:val="222222"/>
          <w:sz w:val="22"/>
          <w:szCs w:val="22"/>
        </w:rPr>
        <w:t xml:space="preserve">. En esta visita se recorrerán las zonas verdes del municipio, desde la Torre de </w:t>
      </w:r>
      <w:proofErr w:type="spellStart"/>
      <w:r w:rsidR="00D11082">
        <w:rPr>
          <w:rFonts w:ascii="Arial" w:hAnsi="Arial" w:cs="Arial"/>
          <w:color w:val="222222"/>
          <w:sz w:val="22"/>
          <w:szCs w:val="22"/>
        </w:rPr>
        <w:t>Ondiz</w:t>
      </w:r>
      <w:proofErr w:type="spellEnd"/>
      <w:r w:rsidR="00D11082">
        <w:rPr>
          <w:rFonts w:ascii="Arial" w:hAnsi="Arial" w:cs="Arial"/>
          <w:color w:val="222222"/>
          <w:sz w:val="22"/>
          <w:szCs w:val="22"/>
        </w:rPr>
        <w:t xml:space="preserve"> hasta el Palacio </w:t>
      </w:r>
      <w:proofErr w:type="spellStart"/>
      <w:r w:rsidR="00D11082">
        <w:rPr>
          <w:rFonts w:ascii="Arial" w:hAnsi="Arial" w:cs="Arial"/>
          <w:color w:val="222222"/>
          <w:sz w:val="22"/>
          <w:szCs w:val="22"/>
        </w:rPr>
        <w:t>Artaza</w:t>
      </w:r>
      <w:proofErr w:type="spellEnd"/>
      <w:r w:rsidR="00D11082">
        <w:rPr>
          <w:rFonts w:ascii="Arial" w:hAnsi="Arial" w:cs="Arial"/>
          <w:color w:val="222222"/>
          <w:sz w:val="22"/>
          <w:szCs w:val="22"/>
        </w:rPr>
        <w:t xml:space="preserve">. La salida será desde la esquina de </w:t>
      </w:r>
      <w:proofErr w:type="spellStart"/>
      <w:r w:rsidR="00D11082">
        <w:rPr>
          <w:rFonts w:ascii="Arial" w:hAnsi="Arial" w:cs="Arial"/>
          <w:color w:val="222222"/>
          <w:sz w:val="22"/>
          <w:szCs w:val="22"/>
        </w:rPr>
        <w:t>Eusko</w:t>
      </w:r>
      <w:proofErr w:type="spellEnd"/>
      <w:r w:rsidR="00D11082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11082">
        <w:rPr>
          <w:rFonts w:ascii="Arial" w:hAnsi="Arial" w:cs="Arial"/>
          <w:color w:val="222222"/>
          <w:sz w:val="22"/>
          <w:szCs w:val="22"/>
        </w:rPr>
        <w:t>Gudariak</w:t>
      </w:r>
      <w:proofErr w:type="spellEnd"/>
      <w:r w:rsidR="00D11082">
        <w:rPr>
          <w:rFonts w:ascii="Arial" w:hAnsi="Arial" w:cs="Arial"/>
          <w:color w:val="222222"/>
          <w:sz w:val="22"/>
          <w:szCs w:val="22"/>
        </w:rPr>
        <w:t xml:space="preserve"> con </w:t>
      </w:r>
      <w:proofErr w:type="spellStart"/>
      <w:r w:rsidR="00D11082">
        <w:rPr>
          <w:rFonts w:ascii="Arial" w:hAnsi="Arial" w:cs="Arial"/>
          <w:color w:val="222222"/>
          <w:sz w:val="22"/>
          <w:szCs w:val="22"/>
        </w:rPr>
        <w:t>Aldaparrena</w:t>
      </w:r>
      <w:proofErr w:type="spellEnd"/>
      <w:r w:rsidR="00D11082">
        <w:rPr>
          <w:rFonts w:ascii="Arial" w:hAnsi="Arial" w:cs="Arial"/>
          <w:color w:val="222222"/>
          <w:sz w:val="22"/>
          <w:szCs w:val="22"/>
        </w:rPr>
        <w:t xml:space="preserve">, junto al </w:t>
      </w:r>
      <w:proofErr w:type="spellStart"/>
      <w:r w:rsidR="00D11082">
        <w:rPr>
          <w:rFonts w:ascii="Arial" w:hAnsi="Arial" w:cs="Arial"/>
          <w:color w:val="222222"/>
          <w:sz w:val="22"/>
          <w:szCs w:val="22"/>
        </w:rPr>
        <w:t>Gaztegune</w:t>
      </w:r>
      <w:proofErr w:type="spellEnd"/>
      <w:r w:rsidR="00D11082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D11082">
        <w:rPr>
          <w:rFonts w:ascii="Arial" w:hAnsi="Arial" w:cs="Arial"/>
          <w:color w:val="222222"/>
          <w:sz w:val="22"/>
          <w:szCs w:val="22"/>
        </w:rPr>
        <w:t>Aterpe</w:t>
      </w:r>
      <w:proofErr w:type="spellEnd"/>
      <w:r w:rsidR="00D11082">
        <w:rPr>
          <w:rFonts w:ascii="Arial" w:hAnsi="Arial" w:cs="Arial"/>
          <w:color w:val="222222"/>
          <w:sz w:val="22"/>
          <w:szCs w:val="22"/>
        </w:rPr>
        <w:t xml:space="preserve"> Leioa. </w:t>
      </w:r>
    </w:p>
    <w:p w:rsidR="005E6EDA" w:rsidRDefault="005E6EDA" w:rsidP="00BC358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La segunda propuesta, </w:t>
      </w:r>
      <w:r w:rsidR="00D11082" w:rsidRPr="005E6EDA">
        <w:rPr>
          <w:rFonts w:ascii="Arial" w:hAnsi="Arial" w:cs="Arial"/>
          <w:b/>
          <w:i/>
          <w:color w:val="222222"/>
          <w:sz w:val="22"/>
          <w:szCs w:val="22"/>
        </w:rPr>
        <w:t>Con Vistas a la Ría</w:t>
      </w:r>
      <w:r>
        <w:rPr>
          <w:rFonts w:ascii="Arial" w:hAnsi="Arial" w:cs="Arial"/>
          <w:color w:val="222222"/>
          <w:sz w:val="22"/>
          <w:szCs w:val="22"/>
        </w:rPr>
        <w:t>, permitirá a las y los participantes conocer la faceta más industrial de Leioa y del Territorio. S</w:t>
      </w:r>
      <w:r w:rsidR="00D11082">
        <w:rPr>
          <w:rFonts w:ascii="Arial" w:hAnsi="Arial" w:cs="Arial"/>
          <w:color w:val="222222"/>
          <w:sz w:val="22"/>
          <w:szCs w:val="22"/>
        </w:rPr>
        <w:t xml:space="preserve">erá el </w:t>
      </w:r>
      <w:r w:rsidR="00D11082" w:rsidRPr="005E6EDA">
        <w:rPr>
          <w:rFonts w:ascii="Arial" w:hAnsi="Arial" w:cs="Arial"/>
          <w:b/>
          <w:color w:val="222222"/>
          <w:sz w:val="22"/>
          <w:szCs w:val="22"/>
        </w:rPr>
        <w:t>28 de julio, a partir de las 11 horas</w:t>
      </w:r>
      <w:r>
        <w:rPr>
          <w:rFonts w:ascii="Arial" w:hAnsi="Arial" w:cs="Arial"/>
          <w:color w:val="222222"/>
          <w:sz w:val="22"/>
          <w:szCs w:val="22"/>
        </w:rPr>
        <w:t xml:space="preserve">, con </w:t>
      </w:r>
      <w:r w:rsidR="00D11082">
        <w:rPr>
          <w:rFonts w:ascii="Arial" w:hAnsi="Arial" w:cs="Arial"/>
          <w:color w:val="222222"/>
          <w:sz w:val="22"/>
          <w:szCs w:val="22"/>
        </w:rPr>
        <w:t xml:space="preserve">salida </w:t>
      </w:r>
      <w:r>
        <w:rPr>
          <w:rFonts w:ascii="Arial" w:hAnsi="Arial" w:cs="Arial"/>
          <w:color w:val="222222"/>
          <w:sz w:val="22"/>
          <w:szCs w:val="22"/>
        </w:rPr>
        <w:t>des</w:t>
      </w:r>
      <w:r w:rsidR="00D11082">
        <w:rPr>
          <w:rFonts w:ascii="Arial" w:hAnsi="Arial" w:cs="Arial"/>
          <w:color w:val="222222"/>
          <w:sz w:val="22"/>
          <w:szCs w:val="22"/>
        </w:rPr>
        <w:t>de el</w:t>
      </w:r>
      <w:r>
        <w:rPr>
          <w:rFonts w:ascii="Arial" w:hAnsi="Arial" w:cs="Arial"/>
          <w:color w:val="222222"/>
          <w:sz w:val="22"/>
          <w:szCs w:val="22"/>
        </w:rPr>
        <w:t xml:space="preserve"> metro de Leioa. </w:t>
      </w:r>
    </w:p>
    <w:p w:rsidR="00826634" w:rsidRDefault="00826634" w:rsidP="00BC358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5E6EDA">
        <w:rPr>
          <w:rFonts w:ascii="Arial" w:hAnsi="Arial" w:cs="Arial"/>
          <w:b/>
          <w:i/>
          <w:color w:val="222222"/>
          <w:sz w:val="22"/>
          <w:szCs w:val="22"/>
        </w:rPr>
        <w:t>Ciencia en la Naturaleza</w:t>
      </w:r>
      <w:r>
        <w:rPr>
          <w:rFonts w:ascii="Arial" w:hAnsi="Arial" w:cs="Arial"/>
          <w:color w:val="222222"/>
          <w:sz w:val="22"/>
          <w:szCs w:val="22"/>
        </w:rPr>
        <w:t xml:space="preserve"> es la tercera de las </w:t>
      </w:r>
      <w:r w:rsidR="005E6EDA">
        <w:rPr>
          <w:rFonts w:ascii="Arial" w:hAnsi="Arial" w:cs="Arial"/>
          <w:color w:val="222222"/>
          <w:sz w:val="22"/>
          <w:szCs w:val="22"/>
        </w:rPr>
        <w:t>visitas</w:t>
      </w:r>
      <w:r>
        <w:rPr>
          <w:rFonts w:ascii="Arial" w:hAnsi="Arial" w:cs="Arial"/>
          <w:color w:val="222222"/>
          <w:sz w:val="22"/>
          <w:szCs w:val="22"/>
        </w:rPr>
        <w:t xml:space="preserve">, el </w:t>
      </w:r>
      <w:r w:rsidRPr="005E6EDA">
        <w:rPr>
          <w:rFonts w:ascii="Arial" w:hAnsi="Arial" w:cs="Arial"/>
          <w:b/>
          <w:color w:val="222222"/>
          <w:sz w:val="22"/>
          <w:szCs w:val="22"/>
        </w:rPr>
        <w:t>11 de agosto a las 11:00 horas</w:t>
      </w:r>
      <w:r>
        <w:rPr>
          <w:rFonts w:ascii="Arial" w:hAnsi="Arial" w:cs="Arial"/>
          <w:color w:val="222222"/>
          <w:sz w:val="22"/>
          <w:szCs w:val="22"/>
        </w:rPr>
        <w:t xml:space="preserve">. Se </w:t>
      </w:r>
      <w:r w:rsidR="005E6EDA">
        <w:rPr>
          <w:rFonts w:ascii="Arial" w:hAnsi="Arial" w:cs="Arial"/>
          <w:color w:val="222222"/>
          <w:sz w:val="22"/>
          <w:szCs w:val="22"/>
        </w:rPr>
        <w:t>paseará por el</w:t>
      </w:r>
      <w:r>
        <w:rPr>
          <w:rFonts w:ascii="Arial" w:hAnsi="Arial" w:cs="Arial"/>
          <w:color w:val="222222"/>
          <w:sz w:val="22"/>
          <w:szCs w:val="22"/>
        </w:rPr>
        <w:t xml:space="preserve"> entorno de la Universidad del País Vasco </w:t>
      </w:r>
      <w:r w:rsidR="005E6EDA">
        <w:rPr>
          <w:rFonts w:ascii="Arial" w:hAnsi="Arial" w:cs="Arial"/>
          <w:color w:val="222222"/>
          <w:sz w:val="22"/>
          <w:szCs w:val="22"/>
        </w:rPr>
        <w:t>para disfrutar de la</w:t>
      </w:r>
      <w:r>
        <w:rPr>
          <w:rFonts w:ascii="Arial" w:hAnsi="Arial" w:cs="Arial"/>
          <w:color w:val="222222"/>
          <w:sz w:val="22"/>
          <w:szCs w:val="22"/>
        </w:rPr>
        <w:t xml:space="preserve"> naturaleza, </w:t>
      </w:r>
      <w:r w:rsidR="005E6EDA">
        <w:rPr>
          <w:rFonts w:ascii="Arial" w:hAnsi="Arial" w:cs="Arial"/>
          <w:color w:val="222222"/>
          <w:sz w:val="22"/>
          <w:szCs w:val="22"/>
        </w:rPr>
        <w:t xml:space="preserve">y conocer </w:t>
      </w:r>
      <w:r>
        <w:rPr>
          <w:rFonts w:ascii="Arial" w:hAnsi="Arial" w:cs="Arial"/>
          <w:color w:val="222222"/>
          <w:sz w:val="22"/>
          <w:szCs w:val="22"/>
        </w:rPr>
        <w:t>monumentos, minerales y fósiles característicos. La salida</w:t>
      </w:r>
      <w:r w:rsidR="005E6EDA"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Arial" w:hAnsi="Arial" w:cs="Arial"/>
          <w:color w:val="222222"/>
          <w:sz w:val="22"/>
          <w:szCs w:val="22"/>
        </w:rPr>
        <w:t>en este caso</w:t>
      </w:r>
      <w:r w:rsidR="005E6EDA"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Arial" w:hAnsi="Arial" w:cs="Arial"/>
          <w:color w:val="222222"/>
          <w:sz w:val="22"/>
          <w:szCs w:val="22"/>
        </w:rPr>
        <w:t>será en Parada 5 Aularios, junto al Parking de la UPV/EHU.</w:t>
      </w:r>
    </w:p>
    <w:p w:rsidR="00826634" w:rsidRDefault="00826634" w:rsidP="00BC358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Finalmente, el </w:t>
      </w:r>
      <w:r w:rsidRPr="005E6EDA">
        <w:rPr>
          <w:rFonts w:ascii="Arial" w:hAnsi="Arial" w:cs="Arial"/>
          <w:b/>
          <w:color w:val="222222"/>
          <w:sz w:val="22"/>
          <w:szCs w:val="22"/>
        </w:rPr>
        <w:t>8 de septiembre, a las 11 horas</w:t>
      </w:r>
      <w:r>
        <w:rPr>
          <w:rFonts w:ascii="Arial" w:hAnsi="Arial" w:cs="Arial"/>
          <w:color w:val="222222"/>
          <w:sz w:val="22"/>
          <w:szCs w:val="22"/>
        </w:rPr>
        <w:t xml:space="preserve">, se </w:t>
      </w:r>
      <w:r w:rsidR="005E6EDA">
        <w:rPr>
          <w:rFonts w:ascii="Arial" w:hAnsi="Arial" w:cs="Arial"/>
          <w:color w:val="222222"/>
          <w:sz w:val="22"/>
          <w:szCs w:val="22"/>
        </w:rPr>
        <w:t>tiempo para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5E6EDA">
        <w:rPr>
          <w:rFonts w:ascii="Arial" w:hAnsi="Arial" w:cs="Arial"/>
          <w:b/>
          <w:i/>
          <w:color w:val="222222"/>
          <w:sz w:val="22"/>
          <w:szCs w:val="22"/>
        </w:rPr>
        <w:t xml:space="preserve">Entre </w:t>
      </w:r>
      <w:proofErr w:type="spellStart"/>
      <w:r w:rsidRPr="005E6EDA">
        <w:rPr>
          <w:rFonts w:ascii="Arial" w:hAnsi="Arial" w:cs="Arial"/>
          <w:b/>
          <w:i/>
          <w:color w:val="222222"/>
          <w:sz w:val="22"/>
          <w:szCs w:val="22"/>
        </w:rPr>
        <w:t>Baserris</w:t>
      </w:r>
      <w:proofErr w:type="spellEnd"/>
      <w:r w:rsidRPr="005E6EDA">
        <w:rPr>
          <w:rFonts w:ascii="Arial" w:hAnsi="Arial" w:cs="Arial"/>
          <w:b/>
          <w:i/>
          <w:color w:val="222222"/>
          <w:sz w:val="22"/>
          <w:szCs w:val="22"/>
        </w:rPr>
        <w:t xml:space="preserve"> y Monumentos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 w:rsidR="005E6EDA">
        <w:rPr>
          <w:rFonts w:ascii="Arial" w:hAnsi="Arial" w:cs="Arial"/>
          <w:color w:val="222222"/>
          <w:sz w:val="22"/>
          <w:szCs w:val="22"/>
        </w:rPr>
        <w:t>una visita en</w:t>
      </w:r>
      <w:r>
        <w:rPr>
          <w:rFonts w:ascii="Arial" w:hAnsi="Arial" w:cs="Arial"/>
          <w:color w:val="222222"/>
          <w:sz w:val="22"/>
          <w:szCs w:val="22"/>
        </w:rPr>
        <w:t xml:space="preserve"> la que se recorrerán los diferentes enclaves del municipio </w:t>
      </w:r>
      <w:r w:rsidR="005E6EDA">
        <w:rPr>
          <w:rFonts w:ascii="Arial" w:hAnsi="Arial" w:cs="Arial"/>
          <w:color w:val="222222"/>
          <w:sz w:val="22"/>
          <w:szCs w:val="22"/>
        </w:rPr>
        <w:t xml:space="preserve">y se pondrá en valor </w:t>
      </w:r>
      <w:r>
        <w:rPr>
          <w:rFonts w:ascii="Arial" w:hAnsi="Arial" w:cs="Arial"/>
          <w:color w:val="222222"/>
          <w:sz w:val="22"/>
          <w:szCs w:val="22"/>
        </w:rPr>
        <w:t xml:space="preserve">su vinculación con el patrimonio historio, </w:t>
      </w:r>
      <w:r w:rsidR="005E6EDA">
        <w:rPr>
          <w:rFonts w:ascii="Arial" w:hAnsi="Arial" w:cs="Arial"/>
          <w:color w:val="222222"/>
          <w:sz w:val="22"/>
          <w:szCs w:val="22"/>
        </w:rPr>
        <w:t>se pasera por</w:t>
      </w:r>
      <w:r>
        <w:rPr>
          <w:rFonts w:ascii="Arial" w:hAnsi="Arial" w:cs="Arial"/>
          <w:color w:val="222222"/>
          <w:sz w:val="22"/>
          <w:szCs w:val="22"/>
        </w:rPr>
        <w:t xml:space="preserve"> Sa</w:t>
      </w:r>
      <w:r w:rsidR="005E6EDA">
        <w:rPr>
          <w:rFonts w:ascii="Arial" w:hAnsi="Arial" w:cs="Arial"/>
          <w:color w:val="222222"/>
          <w:sz w:val="22"/>
          <w:szCs w:val="22"/>
        </w:rPr>
        <w:t>n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="005E6EDA">
        <w:rPr>
          <w:rFonts w:ascii="Arial" w:hAnsi="Arial" w:cs="Arial"/>
          <w:color w:val="222222"/>
          <w:sz w:val="22"/>
          <w:szCs w:val="22"/>
        </w:rPr>
        <w:t>Bartolomé</w:t>
      </w:r>
      <w:r>
        <w:rPr>
          <w:rFonts w:ascii="Arial" w:hAnsi="Arial" w:cs="Arial"/>
          <w:color w:val="222222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Peruri</w:t>
      </w:r>
      <w:proofErr w:type="spellEnd"/>
      <w:r>
        <w:rPr>
          <w:rFonts w:ascii="Arial" w:hAnsi="Arial" w:cs="Arial"/>
          <w:color w:val="222222"/>
          <w:sz w:val="22"/>
          <w:szCs w:val="22"/>
        </w:rPr>
        <w:t>. La s</w:t>
      </w:r>
      <w:r w:rsidR="005E6EDA">
        <w:rPr>
          <w:rFonts w:ascii="Arial" w:hAnsi="Arial" w:cs="Arial"/>
          <w:color w:val="222222"/>
          <w:sz w:val="22"/>
          <w:szCs w:val="22"/>
        </w:rPr>
        <w:t>a</w:t>
      </w:r>
      <w:r>
        <w:rPr>
          <w:rFonts w:ascii="Arial" w:hAnsi="Arial" w:cs="Arial"/>
          <w:color w:val="222222"/>
          <w:sz w:val="22"/>
          <w:szCs w:val="22"/>
        </w:rPr>
        <w:t>lida será en el Bo</w:t>
      </w:r>
      <w:r w:rsidR="005E6EDA">
        <w:rPr>
          <w:rFonts w:ascii="Arial" w:hAnsi="Arial" w:cs="Arial"/>
          <w:color w:val="222222"/>
          <w:sz w:val="22"/>
          <w:szCs w:val="22"/>
        </w:rPr>
        <w:t>u</w:t>
      </w:r>
      <w:r>
        <w:rPr>
          <w:rFonts w:ascii="Arial" w:hAnsi="Arial" w:cs="Arial"/>
          <w:color w:val="222222"/>
          <w:sz w:val="22"/>
          <w:szCs w:val="22"/>
        </w:rPr>
        <w:t xml:space="preserve">levard. </w:t>
      </w:r>
    </w:p>
    <w:p w:rsidR="002230C8" w:rsidRPr="00D11082" w:rsidRDefault="00D11082" w:rsidP="00BC358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b/>
          <w:color w:val="222222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</w:rPr>
        <w:t>En cualquiera de las cuatro rutas l</w:t>
      </w:r>
      <w:r w:rsidR="002230C8">
        <w:rPr>
          <w:rFonts w:ascii="Arial" w:hAnsi="Arial" w:cs="Arial"/>
          <w:color w:val="222222"/>
          <w:sz w:val="22"/>
          <w:szCs w:val="22"/>
        </w:rPr>
        <w:t xml:space="preserve">as plazas son limitadas, 25 personas para cada una de las visitas, </w:t>
      </w:r>
      <w:r>
        <w:rPr>
          <w:rFonts w:ascii="Arial" w:hAnsi="Arial" w:cs="Arial"/>
          <w:color w:val="222222"/>
          <w:sz w:val="22"/>
          <w:szCs w:val="22"/>
        </w:rPr>
        <w:t xml:space="preserve">por lo que para poder participar es necesario </w:t>
      </w:r>
      <w:r w:rsidR="002230C8" w:rsidRPr="00D11082">
        <w:rPr>
          <w:rFonts w:ascii="Arial" w:hAnsi="Arial" w:cs="Arial"/>
          <w:b/>
          <w:color w:val="222222"/>
          <w:sz w:val="22"/>
          <w:szCs w:val="22"/>
          <w:u w:val="single"/>
        </w:rPr>
        <w:t xml:space="preserve">apuntarse previamente en </w:t>
      </w:r>
      <w:hyperlink r:id="rId15" w:history="1">
        <w:r w:rsidRPr="00D11082">
          <w:rPr>
            <w:rStyle w:val="Hipervnculo"/>
            <w:rFonts w:ascii="Arial" w:hAnsi="Arial" w:cs="Arial"/>
            <w:b/>
            <w:sz w:val="22"/>
            <w:szCs w:val="22"/>
          </w:rPr>
          <w:t>ekobideak@gmail.com</w:t>
        </w:r>
      </w:hyperlink>
      <w:r w:rsidRPr="00D11082">
        <w:rPr>
          <w:rFonts w:ascii="Arial" w:hAnsi="Arial" w:cs="Arial"/>
          <w:b/>
          <w:color w:val="222222"/>
          <w:sz w:val="22"/>
          <w:szCs w:val="22"/>
          <w:u w:val="single"/>
        </w:rPr>
        <w:t xml:space="preserve"> o en el 666 85 77 61. </w:t>
      </w:r>
    </w:p>
    <w:p w:rsidR="00D11082" w:rsidRPr="00E8433C" w:rsidRDefault="00E8433C" w:rsidP="00BC358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b/>
          <w:color w:val="222222"/>
          <w:sz w:val="22"/>
          <w:szCs w:val="22"/>
        </w:rPr>
      </w:pPr>
      <w:r w:rsidRPr="00E8433C">
        <w:rPr>
          <w:rFonts w:ascii="Arial" w:hAnsi="Arial" w:cs="Arial"/>
          <w:b/>
          <w:color w:val="222222"/>
          <w:sz w:val="22"/>
          <w:szCs w:val="22"/>
        </w:rPr>
        <w:t>Más información en la web de</w:t>
      </w:r>
      <w:r w:rsidR="000E0301">
        <w:rPr>
          <w:rFonts w:ascii="Arial" w:hAnsi="Arial" w:cs="Arial"/>
          <w:b/>
          <w:color w:val="222222"/>
          <w:sz w:val="22"/>
          <w:szCs w:val="22"/>
        </w:rPr>
        <w:t xml:space="preserve"> turismo</w:t>
      </w:r>
      <w:r w:rsidRPr="00E8433C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hyperlink r:id="rId16" w:history="1">
        <w:proofErr w:type="spellStart"/>
        <w:r w:rsidRPr="000E0301">
          <w:rPr>
            <w:rStyle w:val="Hipervnculo"/>
            <w:rFonts w:ascii="Arial" w:hAnsi="Arial" w:cs="Arial"/>
            <w:b/>
            <w:sz w:val="22"/>
            <w:szCs w:val="22"/>
          </w:rPr>
          <w:t>Visit</w:t>
        </w:r>
        <w:proofErr w:type="spellEnd"/>
        <w:r w:rsidRPr="000E0301">
          <w:rPr>
            <w:rStyle w:val="Hipervnculo"/>
            <w:rFonts w:ascii="Arial" w:hAnsi="Arial" w:cs="Arial"/>
            <w:b/>
            <w:sz w:val="22"/>
            <w:szCs w:val="22"/>
          </w:rPr>
          <w:t xml:space="preserve"> Leioa</w:t>
        </w:r>
      </w:hyperlink>
      <w:r w:rsidRPr="00E8433C">
        <w:rPr>
          <w:rFonts w:ascii="Arial" w:hAnsi="Arial" w:cs="Arial"/>
          <w:b/>
          <w:color w:val="222222"/>
          <w:sz w:val="22"/>
          <w:szCs w:val="22"/>
        </w:rPr>
        <w:t>.</w:t>
      </w:r>
    </w:p>
    <w:p w:rsidR="006B34F3" w:rsidRPr="00A95A96" w:rsidRDefault="006B34F3" w:rsidP="006B34F3">
      <w:pPr>
        <w:rPr>
          <w:rFonts w:ascii="Arial" w:hAnsi="Arial" w:cs="Arial"/>
          <w:b/>
          <w:color w:val="126470"/>
          <w:u w:val="single"/>
          <w:lang w:val="es-ES"/>
        </w:rPr>
      </w:pPr>
      <w:r w:rsidRPr="00A95A96">
        <w:rPr>
          <w:rFonts w:ascii="Arial" w:hAnsi="Arial" w:cs="Arial"/>
          <w:b/>
          <w:color w:val="126470"/>
          <w:u w:val="single"/>
          <w:lang w:val="es-ES"/>
        </w:rPr>
        <w:t xml:space="preserve">REDES SOCIALES: </w:t>
      </w:r>
    </w:p>
    <w:p w:rsidR="006B34F3" w:rsidRPr="00A95A96" w:rsidRDefault="006B34F3" w:rsidP="006B34F3">
      <w:pPr>
        <w:rPr>
          <w:rStyle w:val="Hipervnculo"/>
          <w:rFonts w:ascii="Arial" w:hAnsi="Arial" w:cs="Arial"/>
          <w:b/>
          <w:lang w:val="es-ES" w:eastAsia="en-US" w:bidi="ar-SA"/>
        </w:rPr>
      </w:pPr>
      <w:r w:rsidRPr="00A95A96">
        <w:rPr>
          <w:rFonts w:ascii="Arial" w:hAnsi="Arial" w:cs="Arial"/>
          <w:b/>
          <w:color w:val="126470"/>
          <w:lang w:val="es-ES"/>
        </w:rPr>
        <w:t>LEIOA UDALA:</w:t>
      </w:r>
      <w:r w:rsidRPr="00A95A96">
        <w:rPr>
          <w:rFonts w:ascii="Arial" w:hAnsi="Arial" w:cs="Arial"/>
          <w:b/>
          <w:lang w:val="es-ES" w:eastAsia="en-US" w:bidi="ar-SA"/>
        </w:rPr>
        <w:t xml:space="preserve"> </w:t>
      </w:r>
      <w:hyperlink r:id="rId17" w:history="1">
        <w:r w:rsidRPr="00A95A96">
          <w:rPr>
            <w:rStyle w:val="Hipervnculo"/>
            <w:rFonts w:ascii="Arial" w:hAnsi="Arial" w:cs="Arial"/>
            <w:b/>
            <w:lang w:val="es-ES" w:eastAsia="en-US" w:bidi="ar-SA"/>
          </w:rPr>
          <w:t>FACEBOOK</w:t>
        </w:r>
      </w:hyperlink>
      <w:r w:rsidRPr="00A95A96">
        <w:rPr>
          <w:rFonts w:ascii="Arial" w:hAnsi="Arial" w:cs="Arial"/>
          <w:b/>
          <w:lang w:val="es-ES" w:eastAsia="en-US" w:bidi="ar-SA"/>
        </w:rPr>
        <w:t xml:space="preserve"> / </w:t>
      </w:r>
      <w:hyperlink r:id="rId18" w:history="1">
        <w:r w:rsidRPr="00A95A96">
          <w:rPr>
            <w:rStyle w:val="Hipervnculo"/>
            <w:rFonts w:ascii="Arial" w:hAnsi="Arial" w:cs="Arial"/>
            <w:b/>
            <w:lang w:val="es-ES" w:eastAsia="en-US" w:bidi="ar-SA"/>
          </w:rPr>
          <w:t>TWITTER</w:t>
        </w:r>
      </w:hyperlink>
      <w:r w:rsidRPr="00A95A96">
        <w:rPr>
          <w:rFonts w:ascii="Arial" w:hAnsi="Arial" w:cs="Arial"/>
          <w:b/>
          <w:lang w:val="es-ES" w:eastAsia="en-US" w:bidi="ar-SA"/>
        </w:rPr>
        <w:t xml:space="preserve"> / </w:t>
      </w:r>
      <w:hyperlink r:id="rId19" w:history="1">
        <w:r w:rsidRPr="00A95A96">
          <w:rPr>
            <w:rStyle w:val="Hipervnculo"/>
            <w:rFonts w:ascii="Arial" w:hAnsi="Arial" w:cs="Arial"/>
            <w:b/>
            <w:lang w:val="es-ES" w:eastAsia="en-US" w:bidi="ar-SA"/>
          </w:rPr>
          <w:t>INSTAGRAM</w:t>
        </w:r>
      </w:hyperlink>
    </w:p>
    <w:p w:rsidR="006B34F3" w:rsidRPr="00A95A96" w:rsidRDefault="00024DE7" w:rsidP="00C4748C">
      <w:pPr>
        <w:rPr>
          <w:rFonts w:ascii="Arial" w:hAnsi="Arial" w:cs="Arial"/>
          <w:sz w:val="24"/>
          <w:szCs w:val="24"/>
          <w:lang w:val="es-ES" w:eastAsia="en-US" w:bidi="ar-SA"/>
        </w:rPr>
      </w:pPr>
      <w:hyperlink r:id="rId20" w:history="1">
        <w:r w:rsidR="006B34F3" w:rsidRPr="00A95A96">
          <w:rPr>
            <w:rStyle w:val="Hipervnculo"/>
            <w:rFonts w:ascii="Arial" w:hAnsi="Arial" w:cs="Arial"/>
            <w:b/>
            <w:lang w:val="es-ES" w:eastAsia="en-US" w:bidi="ar-SA"/>
          </w:rPr>
          <w:t>www.leioa.net</w:t>
        </w:r>
      </w:hyperlink>
      <w:r w:rsidR="006B34F3" w:rsidRPr="00A95A96">
        <w:rPr>
          <w:rFonts w:ascii="Arial" w:hAnsi="Arial" w:cs="Arial"/>
          <w:b/>
          <w:lang w:val="es-ES" w:eastAsia="en-US" w:bidi="ar-SA"/>
        </w:rPr>
        <w:t xml:space="preserve"> </w:t>
      </w:r>
    </w:p>
    <w:sectPr w:rsidR="006B34F3" w:rsidRPr="00A95A96" w:rsidSect="006B34F3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269" w:right="851" w:bottom="1134" w:left="2268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82" w:rsidRDefault="00D11082" w:rsidP="00165351">
      <w:r>
        <w:separator/>
      </w:r>
    </w:p>
  </w:endnote>
  <w:endnote w:type="continuationSeparator" w:id="0">
    <w:p w:rsidR="00D11082" w:rsidRDefault="00D11082" w:rsidP="0016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state-Ligh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82" w:rsidRDefault="00D11082" w:rsidP="00714DA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1082" w:rsidRDefault="00D11082" w:rsidP="00714DA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82" w:rsidRDefault="00D11082" w:rsidP="00714DAC">
    <w:pPr>
      <w:pStyle w:val="Piedepgina"/>
      <w:ind w:right="360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6316980</wp:posOffset>
              </wp:positionH>
              <wp:positionV relativeFrom="page">
                <wp:posOffset>10161270</wp:posOffset>
              </wp:positionV>
              <wp:extent cx="805180" cy="329565"/>
              <wp:effectExtent l="0" t="0" r="0" b="0"/>
              <wp:wrapNone/>
              <wp:docPr id="1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51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082" w:rsidRPr="00714DAC" w:rsidRDefault="00D11082" w:rsidP="00BB69F0">
                          <w:pPr>
                            <w:jc w:val="right"/>
                            <w:rPr>
                              <w:rFonts w:ascii="Arial" w:hAnsi="Arial" w:cs="Arial"/>
                              <w:color w:val="126470"/>
                            </w:rPr>
                          </w:pP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begin"/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instrText>PAGE</w:instrText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separate"/>
                          </w:r>
                          <w:r w:rsidR="00F242B3">
                            <w:rPr>
                              <w:rFonts w:ascii="Arial" w:hAnsi="Arial" w:cs="Arial"/>
                              <w:noProof/>
                              <w:color w:val="126470"/>
                            </w:rPr>
                            <w:t>2</w:t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end"/>
                          </w:r>
                          <w:r w:rsidRPr="00714DAC">
                            <w:rPr>
                              <w:rFonts w:ascii="Arial" w:hAnsi="Arial"/>
                              <w:color w:val="126470"/>
                            </w:rPr>
                            <w:t xml:space="preserve"> </w:t>
                          </w:r>
                          <w:r w:rsidRPr="00714DAC">
                            <w:rPr>
                              <w:rFonts w:ascii="Arial" w:hAnsi="Arial"/>
                              <w:color w:val="BFBFBF" w:themeColor="background1" w:themeShade="BF"/>
                            </w:rPr>
                            <w:t>/</w:t>
                          </w:r>
                          <w:r w:rsidRPr="00714DAC">
                            <w:rPr>
                              <w:rFonts w:ascii="Arial" w:hAnsi="Arial"/>
                              <w:color w:val="126470"/>
                            </w:rPr>
                            <w:t xml:space="preserve"> </w:t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begin"/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instrText>NUMPAGES</w:instrText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separate"/>
                          </w:r>
                          <w:r w:rsidR="00F242B3">
                            <w:rPr>
                              <w:rFonts w:ascii="Arial" w:hAnsi="Arial" w:cs="Arial"/>
                              <w:noProof/>
                              <w:color w:val="126470"/>
                            </w:rPr>
                            <w:t>2</w:t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left:0;text-align:left;margin-left:497.4pt;margin-top:800.1pt;width:63.4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" o:allowincell="f" filled="f" stroked="f">
              <v:textbox>
                <w:txbxContent>
                  <w:p w:rsidR="00D11082" w:rsidRPr="00714DAC" w:rsidRDefault="00D11082" w:rsidP="00BB69F0">
                    <w:pPr>
                      <w:jc w:val="right"/>
                      <w:rPr>
                        <w:rFonts w:ascii="Arial" w:hAnsi="Arial" w:cs="Arial"/>
                        <w:color w:val="126470"/>
                      </w:rPr>
                    </w:pP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begin"/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instrText>PAGE</w:instrText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separate"/>
                    </w:r>
                    <w:r w:rsidR="00F242B3">
                      <w:rPr>
                        <w:rFonts w:ascii="Arial" w:hAnsi="Arial" w:cs="Arial"/>
                        <w:noProof/>
                        <w:color w:val="126470"/>
                      </w:rPr>
                      <w:t>2</w:t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end"/>
                    </w:r>
                    <w:r w:rsidRPr="00714DAC">
                      <w:rPr>
                        <w:rFonts w:ascii="Arial" w:hAnsi="Arial"/>
                        <w:color w:val="126470"/>
                      </w:rPr>
                      <w:t xml:space="preserve"> </w:t>
                    </w:r>
                    <w:r w:rsidRPr="00714DAC">
                      <w:rPr>
                        <w:rFonts w:ascii="Arial" w:hAnsi="Arial"/>
                        <w:color w:val="BFBFBF" w:themeColor="background1" w:themeShade="BF"/>
                      </w:rPr>
                      <w:t>/</w:t>
                    </w:r>
                    <w:r w:rsidRPr="00714DAC">
                      <w:rPr>
                        <w:rFonts w:ascii="Arial" w:hAnsi="Arial"/>
                        <w:color w:val="126470"/>
                      </w:rPr>
                      <w:t xml:space="preserve"> </w:t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begin"/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instrText>NUMPAGES</w:instrText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separate"/>
                    </w:r>
                    <w:r w:rsidR="00F242B3">
                      <w:rPr>
                        <w:rFonts w:ascii="Arial" w:hAnsi="Arial" w:cs="Arial"/>
                        <w:noProof/>
                        <w:color w:val="126470"/>
                      </w:rPr>
                      <w:t>2</w:t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82" w:rsidRDefault="00D11082">
    <w:pPr>
      <w:pStyle w:val="Piedepgina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posOffset>6303645</wp:posOffset>
              </wp:positionH>
              <wp:positionV relativeFrom="page">
                <wp:posOffset>10182860</wp:posOffset>
              </wp:positionV>
              <wp:extent cx="805180" cy="329565"/>
              <wp:effectExtent l="0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51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082" w:rsidRPr="00714DAC" w:rsidRDefault="00D11082" w:rsidP="00AB4603">
                          <w:pPr>
                            <w:jc w:val="right"/>
                            <w:rPr>
                              <w:rFonts w:ascii="Arial" w:hAnsi="Arial" w:cs="Arial"/>
                              <w:color w:val="126470"/>
                            </w:rPr>
                          </w:pP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begin"/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instrText>PAGE</w:instrText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separate"/>
                          </w:r>
                          <w:r w:rsidR="00F242B3">
                            <w:rPr>
                              <w:rFonts w:ascii="Arial" w:hAnsi="Arial" w:cs="Arial"/>
                              <w:noProof/>
                              <w:color w:val="126470"/>
                            </w:rPr>
                            <w:t>1</w:t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end"/>
                          </w:r>
                          <w:r w:rsidRPr="00714DAC">
                            <w:rPr>
                              <w:rFonts w:ascii="Arial" w:hAnsi="Arial"/>
                              <w:color w:val="126470"/>
                            </w:rPr>
                            <w:t xml:space="preserve"> </w:t>
                          </w:r>
                          <w:r w:rsidRPr="00714DAC">
                            <w:rPr>
                              <w:rFonts w:ascii="Arial" w:hAnsi="Arial"/>
                              <w:color w:val="BFBFBF" w:themeColor="background1" w:themeShade="BF"/>
                            </w:rPr>
                            <w:t>/</w:t>
                          </w:r>
                          <w:r w:rsidRPr="00714DAC">
                            <w:rPr>
                              <w:rFonts w:ascii="Arial" w:hAnsi="Arial"/>
                              <w:color w:val="126470"/>
                            </w:rPr>
                            <w:t xml:space="preserve"> </w:t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begin"/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instrText>NUMPAGES</w:instrText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separate"/>
                          </w:r>
                          <w:r w:rsidR="00F242B3">
                            <w:rPr>
                              <w:rFonts w:ascii="Arial" w:hAnsi="Arial" w:cs="Arial"/>
                              <w:noProof/>
                              <w:color w:val="126470"/>
                            </w:rPr>
                            <w:t>2</w:t>
                          </w:r>
                          <w:r w:rsidRPr="00714DAC">
                            <w:rPr>
                              <w:rFonts w:ascii="Arial" w:hAnsi="Arial" w:cs="Arial"/>
                              <w:color w:val="12647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0" style="position:absolute;left:0;text-align:left;margin-left:496.35pt;margin-top:801.8pt;width:63.4pt;height: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" o:allowincell="f" filled="f" stroked="f">
              <v:textbox>
                <w:txbxContent>
                  <w:p w:rsidR="00D11082" w:rsidRPr="00714DAC" w:rsidRDefault="00D11082" w:rsidP="00AB4603">
                    <w:pPr>
                      <w:jc w:val="right"/>
                      <w:rPr>
                        <w:rFonts w:ascii="Arial" w:hAnsi="Arial" w:cs="Arial"/>
                        <w:color w:val="126470"/>
                      </w:rPr>
                    </w:pP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begin"/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instrText>PAGE</w:instrText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separate"/>
                    </w:r>
                    <w:r w:rsidR="00F242B3">
                      <w:rPr>
                        <w:rFonts w:ascii="Arial" w:hAnsi="Arial" w:cs="Arial"/>
                        <w:noProof/>
                        <w:color w:val="126470"/>
                      </w:rPr>
                      <w:t>1</w:t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end"/>
                    </w:r>
                    <w:r w:rsidRPr="00714DAC">
                      <w:rPr>
                        <w:rFonts w:ascii="Arial" w:hAnsi="Arial"/>
                        <w:color w:val="126470"/>
                      </w:rPr>
                      <w:t xml:space="preserve"> </w:t>
                    </w:r>
                    <w:r w:rsidRPr="00714DAC">
                      <w:rPr>
                        <w:rFonts w:ascii="Arial" w:hAnsi="Arial"/>
                        <w:color w:val="BFBFBF" w:themeColor="background1" w:themeShade="BF"/>
                      </w:rPr>
                      <w:t>/</w:t>
                    </w:r>
                    <w:r w:rsidRPr="00714DAC">
                      <w:rPr>
                        <w:rFonts w:ascii="Arial" w:hAnsi="Arial"/>
                        <w:color w:val="126470"/>
                      </w:rPr>
                      <w:t xml:space="preserve"> </w:t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begin"/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instrText>NUMPAGES</w:instrText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separate"/>
                    </w:r>
                    <w:r w:rsidR="00F242B3">
                      <w:rPr>
                        <w:rFonts w:ascii="Arial" w:hAnsi="Arial" w:cs="Arial"/>
                        <w:noProof/>
                        <w:color w:val="126470"/>
                      </w:rPr>
                      <w:t>2</w:t>
                    </w:r>
                    <w:r w:rsidRPr="00714DAC">
                      <w:rPr>
                        <w:rFonts w:ascii="Arial" w:hAnsi="Arial" w:cs="Arial"/>
                        <w:color w:val="12647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82" w:rsidRDefault="00D11082" w:rsidP="00165351">
      <w:r>
        <w:separator/>
      </w:r>
    </w:p>
  </w:footnote>
  <w:footnote w:type="continuationSeparator" w:id="0">
    <w:p w:rsidR="00D11082" w:rsidRDefault="00D11082" w:rsidP="0016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82" w:rsidRDefault="00D11082" w:rsidP="00F27899">
    <w:pPr>
      <w:pStyle w:val="Encabezado"/>
      <w:jc w:val="right"/>
    </w:pPr>
    <w:r w:rsidRPr="00896C5D">
      <w:rPr>
        <w:noProof/>
        <w:lang w:val="es-ES" w:eastAsia="es-ES" w:bidi="ar-SA"/>
      </w:rPr>
      <w:drawing>
        <wp:anchor distT="0" distB="0" distL="114300" distR="114300" simplePos="0" relativeHeight="251656704" behindDoc="0" locked="0" layoutInCell="1" allowOverlap="1" wp14:anchorId="74FA3870" wp14:editId="3E541713">
          <wp:simplePos x="0" y="0"/>
          <wp:positionH relativeFrom="column">
            <wp:posOffset>-1080770</wp:posOffset>
          </wp:positionH>
          <wp:positionV relativeFrom="paragraph">
            <wp:posOffset>-76926</wp:posOffset>
          </wp:positionV>
          <wp:extent cx="893516" cy="1007550"/>
          <wp:effectExtent l="0" t="0" r="0" b="8890"/>
          <wp:wrapNone/>
          <wp:docPr id="20" name="Imagen 20" descr="Edicion01X:Users:edicion01x:Desktop:000S/LEIOA Notas y Convocatorias:Leioa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cion01X:Users:edicion01x:Desktop:000S/LEIOA Notas y Convocatorias:Leioa 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516" cy="100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11082" w:rsidRDefault="00D11082" w:rsidP="00F27899">
    <w:pPr>
      <w:pStyle w:val="Encabezado"/>
      <w:jc w:val="right"/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-815975</wp:posOffset>
              </wp:positionH>
              <wp:positionV relativeFrom="paragraph">
                <wp:posOffset>1016000</wp:posOffset>
              </wp:positionV>
              <wp:extent cx="457200" cy="84296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0800000">
                        <a:off x="0" y="0"/>
                        <a:ext cx="457200" cy="842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1082" w:rsidRPr="00DE2D40" w:rsidRDefault="00D11082" w:rsidP="00DE2D40">
                          <w:pPr>
                            <w:jc w:val="left"/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</w:rPr>
                          </w:pPr>
                          <w:r w:rsidRPr="007E533D">
                            <w:rPr>
                              <w:rFonts w:ascii="Arial" w:hAnsi="Arial" w:cs="Arial"/>
                              <w:b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LEIOAKO </w:t>
                          </w:r>
                          <w:proofErr w:type="gramStart"/>
                          <w:r w:rsidRPr="007E533D">
                            <w:rPr>
                              <w:rFonts w:ascii="Arial" w:hAnsi="Arial" w:cs="Arial"/>
                              <w:b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UDALA  </w:t>
                          </w:r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>AYUNTAMIENTO</w:t>
                          </w:r>
                          <w:proofErr w:type="gramEnd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 DE LEIOA / </w:t>
                          </w:r>
                          <w:r w:rsidRPr="007E533D">
                            <w:rPr>
                              <w:rFonts w:ascii="Arial" w:hAnsi="Arial" w:cs="Arial"/>
                              <w:b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Prentsa </w:t>
                          </w:r>
                          <w:proofErr w:type="spellStart"/>
                          <w:r w:rsidRPr="007E533D">
                            <w:rPr>
                              <w:rFonts w:ascii="Arial" w:hAnsi="Arial" w:cs="Arial"/>
                              <w:b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>Bulegoa</w:t>
                          </w:r>
                          <w:proofErr w:type="spellEnd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 Gabinete de Prensa / </w:t>
                          </w:r>
                          <w:proofErr w:type="spellStart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>Elexalde</w:t>
                          </w:r>
                          <w:proofErr w:type="spellEnd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>Etorbidea</w:t>
                          </w:r>
                          <w:proofErr w:type="spellEnd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, 1, 48940 Leioa.  </w:t>
                          </w:r>
                          <w:r w:rsidRPr="00DE2D40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</w:rPr>
                            <w:t>Tel.</w:t>
                          </w:r>
                          <w:r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</w:rPr>
                            <w:t xml:space="preserve"> 94 400 80 42 / prentsa@leioa.eus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4.25pt;margin-top:80pt;width:36pt;height:663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" filled="f" stroked="f">
              <v:path arrowok="t"/>
              <v:textbox style="layout-flow:vertical-ideographic">
                <w:txbxContent>
                  <w:p w:rsidR="00D11082" w:rsidRPr="00DE2D40" w:rsidRDefault="00D11082" w:rsidP="00DE2D40">
                    <w:pPr>
                      <w:jc w:val="left"/>
                      <w:rPr>
                        <w:rFonts w:ascii="Arial" w:hAnsi="Arial" w:cs="Arial"/>
                        <w:color w:val="126470"/>
                        <w:sz w:val="18"/>
                        <w:szCs w:val="18"/>
                      </w:rPr>
                    </w:pPr>
                    <w:r w:rsidRPr="007E533D">
                      <w:rPr>
                        <w:rFonts w:ascii="Arial" w:hAnsi="Arial" w:cs="Arial"/>
                        <w:b/>
                        <w:color w:val="126470"/>
                        <w:sz w:val="18"/>
                        <w:szCs w:val="18"/>
                        <w:lang w:val="es-ES"/>
                      </w:rPr>
                      <w:t xml:space="preserve">LEIOAKO </w:t>
                    </w:r>
                    <w:proofErr w:type="gramStart"/>
                    <w:r w:rsidRPr="007E533D">
                      <w:rPr>
                        <w:rFonts w:ascii="Arial" w:hAnsi="Arial" w:cs="Arial"/>
                        <w:b/>
                        <w:color w:val="126470"/>
                        <w:sz w:val="18"/>
                        <w:szCs w:val="18"/>
                        <w:lang w:val="es-ES"/>
                      </w:rPr>
                      <w:t xml:space="preserve">UDALA  </w:t>
                    </w:r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>AYUNTAMIENTO</w:t>
                    </w:r>
                    <w:proofErr w:type="gramEnd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 xml:space="preserve"> DE LEIOA / </w:t>
                    </w:r>
                    <w:r w:rsidRPr="007E533D">
                      <w:rPr>
                        <w:rFonts w:ascii="Arial" w:hAnsi="Arial" w:cs="Arial"/>
                        <w:b/>
                        <w:color w:val="126470"/>
                        <w:sz w:val="18"/>
                        <w:szCs w:val="18"/>
                        <w:lang w:val="es-ES"/>
                      </w:rPr>
                      <w:t xml:space="preserve">Prentsa </w:t>
                    </w:r>
                    <w:proofErr w:type="spellStart"/>
                    <w:r w:rsidRPr="007E533D">
                      <w:rPr>
                        <w:rFonts w:ascii="Arial" w:hAnsi="Arial" w:cs="Arial"/>
                        <w:b/>
                        <w:color w:val="126470"/>
                        <w:sz w:val="18"/>
                        <w:szCs w:val="18"/>
                        <w:lang w:val="es-ES"/>
                      </w:rPr>
                      <w:t>Bulegoa</w:t>
                    </w:r>
                    <w:proofErr w:type="spellEnd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 xml:space="preserve"> Gabinete de Prensa / </w:t>
                    </w:r>
                    <w:proofErr w:type="spellStart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>Elexalde</w:t>
                    </w:r>
                    <w:proofErr w:type="spellEnd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 xml:space="preserve"> </w:t>
                    </w:r>
                    <w:proofErr w:type="spellStart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>Etorbidea</w:t>
                    </w:r>
                    <w:proofErr w:type="spellEnd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 xml:space="preserve">, 1, 48940 Leioa.  </w:t>
                    </w:r>
                    <w:r w:rsidRPr="00DE2D40">
                      <w:rPr>
                        <w:rFonts w:ascii="Arial" w:hAnsi="Arial" w:cs="Arial"/>
                        <w:color w:val="126470"/>
                        <w:sz w:val="18"/>
                        <w:szCs w:val="18"/>
                      </w:rPr>
                      <w:t>Tel.</w:t>
                    </w:r>
                    <w:r>
                      <w:rPr>
                        <w:rFonts w:ascii="Arial" w:hAnsi="Arial" w:cs="Arial"/>
                        <w:color w:val="126470"/>
                        <w:sz w:val="18"/>
                        <w:szCs w:val="18"/>
                      </w:rPr>
                      <w:t xml:space="preserve"> 94 400 80 42 / prentsa@leioa.eus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82" w:rsidRDefault="00D11082" w:rsidP="00C94D0C">
    <w:pPr>
      <w:pStyle w:val="Encabezado"/>
      <w:jc w:val="right"/>
    </w:pPr>
    <w:r>
      <w:rPr>
        <w:rFonts w:ascii="Garamond" w:hAnsi="Garamond" w:cs="Arial"/>
        <w:noProof/>
        <w:color w:val="A6A6A6" w:themeColor="background1" w:themeShade="A6"/>
        <w:sz w:val="28"/>
        <w:szCs w:val="28"/>
        <w:u w:val="single"/>
        <w:lang w:val="es-ES" w:eastAsia="es-E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-7620</wp:posOffset>
              </wp:positionV>
              <wp:extent cx="3124200" cy="525780"/>
              <wp:effectExtent l="0" t="0" r="0" b="762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1082" w:rsidRPr="00935F0F" w:rsidRDefault="00D11082" w:rsidP="00653EC0">
                          <w:pPr>
                            <w:jc w:val="center"/>
                            <w:rPr>
                              <w:rFonts w:ascii="Arial" w:hAnsi="Arial"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PRENTSA OHARRA - </w:t>
                          </w:r>
                          <w:r w:rsidRPr="00935F0F">
                            <w:rPr>
                              <w:rFonts w:ascii="Arial" w:hAnsi="Arial"/>
                              <w:color w:val="BFBFBF" w:themeColor="background1" w:themeShade="BF"/>
                              <w:sz w:val="24"/>
                              <w:szCs w:val="24"/>
                            </w:rPr>
                            <w:t>NOTA DE PRENSA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-24pt;margin-top:-.6pt;width:246pt;height:4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" filled="f" stroked="f">
              <v:path arrowok="t"/>
              <v:textbox>
                <w:txbxContent>
                  <w:p w:rsidR="00D11082" w:rsidRPr="00935F0F" w:rsidRDefault="00D11082" w:rsidP="00653EC0">
                    <w:pPr>
                      <w:jc w:val="center"/>
                      <w:rPr>
                        <w:rFonts w:ascii="Arial" w:hAnsi="Arial"/>
                        <w:color w:val="BFBFBF" w:themeColor="background1" w:themeShade="B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BFBFBF" w:themeColor="background1" w:themeShade="BF"/>
                        <w:sz w:val="24"/>
                        <w:szCs w:val="24"/>
                      </w:rPr>
                      <w:t xml:space="preserve">PRENTSA OHARRA - </w:t>
                    </w:r>
                    <w:r w:rsidRPr="00935F0F">
                      <w:rPr>
                        <w:rFonts w:ascii="Arial" w:hAnsi="Arial"/>
                        <w:color w:val="BFBFBF" w:themeColor="background1" w:themeShade="BF"/>
                        <w:sz w:val="24"/>
                        <w:szCs w:val="24"/>
                      </w:rPr>
                      <w:t>NOTA DE PRENSA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-815975</wp:posOffset>
              </wp:positionH>
              <wp:positionV relativeFrom="paragraph">
                <wp:posOffset>1160145</wp:posOffset>
              </wp:positionV>
              <wp:extent cx="457200" cy="84677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0800000">
                        <a:off x="0" y="0"/>
                        <a:ext cx="457200" cy="846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1082" w:rsidRPr="00DE2D40" w:rsidRDefault="00D11082" w:rsidP="00896C5D">
                          <w:pPr>
                            <w:jc w:val="left"/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</w:rPr>
                          </w:pPr>
                          <w:r w:rsidRPr="007E533D">
                            <w:rPr>
                              <w:rFonts w:ascii="Arial" w:hAnsi="Arial" w:cs="Arial"/>
                              <w:b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LEIOAKO </w:t>
                          </w:r>
                          <w:proofErr w:type="gramStart"/>
                          <w:r w:rsidRPr="007E533D">
                            <w:rPr>
                              <w:rFonts w:ascii="Arial" w:hAnsi="Arial" w:cs="Arial"/>
                              <w:b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UDALA  </w:t>
                          </w:r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>AYUNTAMIENTO</w:t>
                          </w:r>
                          <w:proofErr w:type="gramEnd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 DE LEIOA / </w:t>
                          </w:r>
                          <w:r w:rsidRPr="007E533D">
                            <w:rPr>
                              <w:rFonts w:ascii="Arial" w:hAnsi="Arial" w:cs="Arial"/>
                              <w:b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Prentsa </w:t>
                          </w:r>
                          <w:proofErr w:type="spellStart"/>
                          <w:r w:rsidRPr="007E533D">
                            <w:rPr>
                              <w:rFonts w:ascii="Arial" w:hAnsi="Arial" w:cs="Arial"/>
                              <w:b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>Bulegoa</w:t>
                          </w:r>
                          <w:proofErr w:type="spellEnd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 Gabinete de Prensa / </w:t>
                          </w:r>
                          <w:proofErr w:type="spellStart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>Elexalde</w:t>
                          </w:r>
                          <w:proofErr w:type="spellEnd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>Etorbidea</w:t>
                          </w:r>
                          <w:proofErr w:type="spellEnd"/>
                          <w:r w:rsidRPr="007E533D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  <w:lang w:val="es-ES"/>
                            </w:rPr>
                            <w:t xml:space="preserve">, 1, 48940 Leioa.  </w:t>
                          </w:r>
                          <w:r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</w:rPr>
                            <w:t>Tel. 94 400 80 42</w:t>
                          </w:r>
                          <w:r w:rsidRPr="00DE2D40"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</w:rPr>
                            <w:t xml:space="preserve"> / pren</w:t>
                          </w:r>
                          <w:r>
                            <w:rPr>
                              <w:rFonts w:ascii="Arial" w:hAnsi="Arial" w:cs="Arial"/>
                              <w:color w:val="126470"/>
                              <w:sz w:val="18"/>
                              <w:szCs w:val="18"/>
                            </w:rPr>
                            <w:t>tsa@leioa.eus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5" o:spid="_x0000_s1029" type="#_x0000_t202" style="position:absolute;left:0;text-align:left;margin-left:-64.25pt;margin-top:91.35pt;width:36pt;height:666.7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" filled="f" stroked="f">
              <v:path arrowok="t"/>
              <v:textbox style="layout-flow:vertical-ideographic">
                <w:txbxContent>
                  <w:p w:rsidR="00D11082" w:rsidRPr="00DE2D40" w:rsidRDefault="00D11082" w:rsidP="00896C5D">
                    <w:pPr>
                      <w:jc w:val="left"/>
                      <w:rPr>
                        <w:rFonts w:ascii="Arial" w:hAnsi="Arial" w:cs="Arial"/>
                        <w:color w:val="126470"/>
                        <w:sz w:val="18"/>
                        <w:szCs w:val="18"/>
                      </w:rPr>
                    </w:pPr>
                    <w:r w:rsidRPr="007E533D">
                      <w:rPr>
                        <w:rFonts w:ascii="Arial" w:hAnsi="Arial" w:cs="Arial"/>
                        <w:b/>
                        <w:color w:val="126470"/>
                        <w:sz w:val="18"/>
                        <w:szCs w:val="18"/>
                        <w:lang w:val="es-ES"/>
                      </w:rPr>
                      <w:t xml:space="preserve">LEIOAKO </w:t>
                    </w:r>
                    <w:proofErr w:type="gramStart"/>
                    <w:r w:rsidRPr="007E533D">
                      <w:rPr>
                        <w:rFonts w:ascii="Arial" w:hAnsi="Arial" w:cs="Arial"/>
                        <w:b/>
                        <w:color w:val="126470"/>
                        <w:sz w:val="18"/>
                        <w:szCs w:val="18"/>
                        <w:lang w:val="es-ES"/>
                      </w:rPr>
                      <w:t xml:space="preserve">UDALA  </w:t>
                    </w:r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>AYUNTAMIENTO</w:t>
                    </w:r>
                    <w:proofErr w:type="gramEnd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 xml:space="preserve"> DE LEIOA / </w:t>
                    </w:r>
                    <w:r w:rsidRPr="007E533D">
                      <w:rPr>
                        <w:rFonts w:ascii="Arial" w:hAnsi="Arial" w:cs="Arial"/>
                        <w:b/>
                        <w:color w:val="126470"/>
                        <w:sz w:val="18"/>
                        <w:szCs w:val="18"/>
                        <w:lang w:val="es-ES"/>
                      </w:rPr>
                      <w:t xml:space="preserve">Prentsa </w:t>
                    </w:r>
                    <w:proofErr w:type="spellStart"/>
                    <w:r w:rsidRPr="007E533D">
                      <w:rPr>
                        <w:rFonts w:ascii="Arial" w:hAnsi="Arial" w:cs="Arial"/>
                        <w:b/>
                        <w:color w:val="126470"/>
                        <w:sz w:val="18"/>
                        <w:szCs w:val="18"/>
                        <w:lang w:val="es-ES"/>
                      </w:rPr>
                      <w:t>Bulegoa</w:t>
                    </w:r>
                    <w:proofErr w:type="spellEnd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 xml:space="preserve"> Gabinete de Prensa / </w:t>
                    </w:r>
                    <w:proofErr w:type="spellStart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>Elexalde</w:t>
                    </w:r>
                    <w:proofErr w:type="spellEnd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 xml:space="preserve"> </w:t>
                    </w:r>
                    <w:proofErr w:type="spellStart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>Etorbidea</w:t>
                    </w:r>
                    <w:proofErr w:type="spellEnd"/>
                    <w:r w:rsidRPr="007E533D">
                      <w:rPr>
                        <w:rFonts w:ascii="Arial" w:hAnsi="Arial" w:cs="Arial"/>
                        <w:color w:val="126470"/>
                        <w:sz w:val="18"/>
                        <w:szCs w:val="18"/>
                        <w:lang w:val="es-ES"/>
                      </w:rPr>
                      <w:t xml:space="preserve">, 1, 48940 Leioa.  </w:t>
                    </w:r>
                    <w:r>
                      <w:rPr>
                        <w:rFonts w:ascii="Arial" w:hAnsi="Arial" w:cs="Arial"/>
                        <w:color w:val="126470"/>
                        <w:sz w:val="18"/>
                        <w:szCs w:val="18"/>
                      </w:rPr>
                      <w:t>Tel. 94 400 80 42</w:t>
                    </w:r>
                    <w:r w:rsidRPr="00DE2D40">
                      <w:rPr>
                        <w:rFonts w:ascii="Arial" w:hAnsi="Arial" w:cs="Arial"/>
                        <w:color w:val="126470"/>
                        <w:sz w:val="18"/>
                        <w:szCs w:val="18"/>
                      </w:rPr>
                      <w:t xml:space="preserve"> / pren</w:t>
                    </w:r>
                    <w:r>
                      <w:rPr>
                        <w:rFonts w:ascii="Arial" w:hAnsi="Arial" w:cs="Arial"/>
                        <w:color w:val="126470"/>
                        <w:sz w:val="18"/>
                        <w:szCs w:val="18"/>
                      </w:rPr>
                      <w:t>tsa@leioa.eus</w:t>
                    </w:r>
                  </w:p>
                </w:txbxContent>
              </v:textbox>
            </v:shape>
          </w:pict>
        </mc:Fallback>
      </mc:AlternateContent>
    </w:r>
    <w:r w:rsidRPr="00896C5D">
      <w:rPr>
        <w:noProof/>
        <w:lang w:val="es-ES" w:eastAsia="es-ES" w:bidi="ar-S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-1087120</wp:posOffset>
          </wp:positionH>
          <wp:positionV relativeFrom="paragraph">
            <wp:posOffset>-40005</wp:posOffset>
          </wp:positionV>
          <wp:extent cx="893516" cy="1007550"/>
          <wp:effectExtent l="0" t="0" r="0" b="8890"/>
          <wp:wrapNone/>
          <wp:docPr id="21" name="Imagen 21" descr="Edicion01X:Users:edicion01x:Desktop:000S/LEIOA Notas y Convocatorias:Leioa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cion01X:Users:edicion01x:Desktop:000S/LEIOA Notas y Convocatorias:Leioa 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516" cy="100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8A0EE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B1F6A"/>
    <w:multiLevelType w:val="hybridMultilevel"/>
    <w:tmpl w:val="B7EED8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E6457"/>
    <w:multiLevelType w:val="hybridMultilevel"/>
    <w:tmpl w:val="6442C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3A5A"/>
    <w:multiLevelType w:val="hybridMultilevel"/>
    <w:tmpl w:val="F46EB5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22BE1"/>
    <w:multiLevelType w:val="hybridMultilevel"/>
    <w:tmpl w:val="A76E99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A5D"/>
    <w:multiLevelType w:val="hybridMultilevel"/>
    <w:tmpl w:val="88A6B2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C7BD8"/>
    <w:multiLevelType w:val="hybridMultilevel"/>
    <w:tmpl w:val="C046F250"/>
    <w:lvl w:ilvl="0" w:tplc="0B6ED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2FCD"/>
    <w:multiLevelType w:val="hybridMultilevel"/>
    <w:tmpl w:val="18860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55CA6"/>
    <w:multiLevelType w:val="multilevel"/>
    <w:tmpl w:val="3D08A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D577F"/>
    <w:multiLevelType w:val="hybridMultilevel"/>
    <w:tmpl w:val="F8404C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1A3916"/>
    <w:multiLevelType w:val="hybridMultilevel"/>
    <w:tmpl w:val="7E88AB9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4735EF"/>
    <w:multiLevelType w:val="hybridMultilevel"/>
    <w:tmpl w:val="A61C25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3B4838"/>
    <w:multiLevelType w:val="hybridMultilevel"/>
    <w:tmpl w:val="C6CACF8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736DEC"/>
    <w:multiLevelType w:val="hybridMultilevel"/>
    <w:tmpl w:val="C3CE6CCA"/>
    <w:lvl w:ilvl="0" w:tplc="7FCAD1D8">
      <w:start w:val="1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479A2"/>
    <w:multiLevelType w:val="hybridMultilevel"/>
    <w:tmpl w:val="342859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61084"/>
    <w:multiLevelType w:val="hybridMultilevel"/>
    <w:tmpl w:val="A02EA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A03D8"/>
    <w:multiLevelType w:val="hybridMultilevel"/>
    <w:tmpl w:val="6AA4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93110"/>
    <w:multiLevelType w:val="hybridMultilevel"/>
    <w:tmpl w:val="0010E47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6837EB"/>
    <w:multiLevelType w:val="hybridMultilevel"/>
    <w:tmpl w:val="2F0897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54C06"/>
    <w:multiLevelType w:val="hybridMultilevel"/>
    <w:tmpl w:val="727A2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A0C76"/>
    <w:multiLevelType w:val="hybridMultilevel"/>
    <w:tmpl w:val="6C9ACD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F309D6"/>
    <w:multiLevelType w:val="hybridMultilevel"/>
    <w:tmpl w:val="134225BA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60B603B1"/>
    <w:multiLevelType w:val="hybridMultilevel"/>
    <w:tmpl w:val="A1B08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46465"/>
    <w:multiLevelType w:val="hybridMultilevel"/>
    <w:tmpl w:val="A35C8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638D8"/>
    <w:multiLevelType w:val="hybridMultilevel"/>
    <w:tmpl w:val="10E6B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63775"/>
    <w:multiLevelType w:val="hybridMultilevel"/>
    <w:tmpl w:val="8466A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B7311"/>
    <w:multiLevelType w:val="hybridMultilevel"/>
    <w:tmpl w:val="4B962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9040E"/>
    <w:multiLevelType w:val="hybridMultilevel"/>
    <w:tmpl w:val="6180D988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33743EE"/>
    <w:multiLevelType w:val="hybridMultilevel"/>
    <w:tmpl w:val="7A50A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51ECE"/>
    <w:multiLevelType w:val="hybridMultilevel"/>
    <w:tmpl w:val="E724F2E4"/>
    <w:lvl w:ilvl="0" w:tplc="0C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742D305C"/>
    <w:multiLevelType w:val="hybridMultilevel"/>
    <w:tmpl w:val="E97243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B55C96"/>
    <w:multiLevelType w:val="hybridMultilevel"/>
    <w:tmpl w:val="56683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F32B3"/>
    <w:multiLevelType w:val="hybridMultilevel"/>
    <w:tmpl w:val="602E5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C12DC"/>
    <w:multiLevelType w:val="hybridMultilevel"/>
    <w:tmpl w:val="3D08A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25CD4"/>
    <w:multiLevelType w:val="hybridMultilevel"/>
    <w:tmpl w:val="D348F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2175A"/>
    <w:multiLevelType w:val="hybridMultilevel"/>
    <w:tmpl w:val="1A021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0"/>
  </w:num>
  <w:num w:numId="4">
    <w:abstractNumId w:val="12"/>
  </w:num>
  <w:num w:numId="5">
    <w:abstractNumId w:val="2"/>
  </w:num>
  <w:num w:numId="6">
    <w:abstractNumId w:val="23"/>
  </w:num>
  <w:num w:numId="7">
    <w:abstractNumId w:val="29"/>
  </w:num>
  <w:num w:numId="8">
    <w:abstractNumId w:val="15"/>
  </w:num>
  <w:num w:numId="9">
    <w:abstractNumId w:val="35"/>
  </w:num>
  <w:num w:numId="10">
    <w:abstractNumId w:val="13"/>
  </w:num>
  <w:num w:numId="11">
    <w:abstractNumId w:val="17"/>
  </w:num>
  <w:num w:numId="12">
    <w:abstractNumId w:val="28"/>
  </w:num>
  <w:num w:numId="13">
    <w:abstractNumId w:val="19"/>
  </w:num>
  <w:num w:numId="14">
    <w:abstractNumId w:val="0"/>
  </w:num>
  <w:num w:numId="15">
    <w:abstractNumId w:val="25"/>
  </w:num>
  <w:num w:numId="16">
    <w:abstractNumId w:val="22"/>
  </w:num>
  <w:num w:numId="17">
    <w:abstractNumId w:val="32"/>
  </w:num>
  <w:num w:numId="18">
    <w:abstractNumId w:val="7"/>
  </w:num>
  <w:num w:numId="19">
    <w:abstractNumId w:val="31"/>
  </w:num>
  <w:num w:numId="20">
    <w:abstractNumId w:val="24"/>
  </w:num>
  <w:num w:numId="21">
    <w:abstractNumId w:val="33"/>
  </w:num>
  <w:num w:numId="22">
    <w:abstractNumId w:val="26"/>
  </w:num>
  <w:num w:numId="23">
    <w:abstractNumId w:val="8"/>
  </w:num>
  <w:num w:numId="24">
    <w:abstractNumId w:val="6"/>
  </w:num>
  <w:num w:numId="25">
    <w:abstractNumId w:val="4"/>
  </w:num>
  <w:num w:numId="26">
    <w:abstractNumId w:val="14"/>
  </w:num>
  <w:num w:numId="27">
    <w:abstractNumId w:val="18"/>
  </w:num>
  <w:num w:numId="28">
    <w:abstractNumId w:val="34"/>
  </w:num>
  <w:num w:numId="29">
    <w:abstractNumId w:val="16"/>
  </w:num>
  <w:num w:numId="30">
    <w:abstractNumId w:val="30"/>
  </w:num>
  <w:num w:numId="31">
    <w:abstractNumId w:val="11"/>
  </w:num>
  <w:num w:numId="32">
    <w:abstractNumId w:val="1"/>
  </w:num>
  <w:num w:numId="33">
    <w:abstractNumId w:val="3"/>
  </w:num>
  <w:num w:numId="34">
    <w:abstractNumId w:val="20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D9"/>
    <w:rsid w:val="000036A1"/>
    <w:rsid w:val="00005F3E"/>
    <w:rsid w:val="0000741E"/>
    <w:rsid w:val="00012BF7"/>
    <w:rsid w:val="00015F91"/>
    <w:rsid w:val="00017D83"/>
    <w:rsid w:val="000214AD"/>
    <w:rsid w:val="00022257"/>
    <w:rsid w:val="00024DE7"/>
    <w:rsid w:val="000253CA"/>
    <w:rsid w:val="00026AA4"/>
    <w:rsid w:val="00027E0A"/>
    <w:rsid w:val="00030EB1"/>
    <w:rsid w:val="00034D59"/>
    <w:rsid w:val="00042851"/>
    <w:rsid w:val="00044024"/>
    <w:rsid w:val="00047F61"/>
    <w:rsid w:val="000562D7"/>
    <w:rsid w:val="00057215"/>
    <w:rsid w:val="000656D9"/>
    <w:rsid w:val="0007025A"/>
    <w:rsid w:val="00073ACF"/>
    <w:rsid w:val="00074B56"/>
    <w:rsid w:val="0007549A"/>
    <w:rsid w:val="00075E85"/>
    <w:rsid w:val="000761EE"/>
    <w:rsid w:val="00076BD8"/>
    <w:rsid w:val="0007751A"/>
    <w:rsid w:val="000813EA"/>
    <w:rsid w:val="00087119"/>
    <w:rsid w:val="000904B4"/>
    <w:rsid w:val="000905C6"/>
    <w:rsid w:val="00091625"/>
    <w:rsid w:val="00092BCC"/>
    <w:rsid w:val="0009377B"/>
    <w:rsid w:val="00095169"/>
    <w:rsid w:val="000956A1"/>
    <w:rsid w:val="00095706"/>
    <w:rsid w:val="00097F9D"/>
    <w:rsid w:val="000A1492"/>
    <w:rsid w:val="000B1597"/>
    <w:rsid w:val="000B1C6A"/>
    <w:rsid w:val="000B30A0"/>
    <w:rsid w:val="000B328B"/>
    <w:rsid w:val="000B5A89"/>
    <w:rsid w:val="000C1A7D"/>
    <w:rsid w:val="000D175E"/>
    <w:rsid w:val="000D3ABB"/>
    <w:rsid w:val="000E0301"/>
    <w:rsid w:val="000E4B4B"/>
    <w:rsid w:val="000E57AA"/>
    <w:rsid w:val="000F37CB"/>
    <w:rsid w:val="000F6C3D"/>
    <w:rsid w:val="000F739B"/>
    <w:rsid w:val="00107BDB"/>
    <w:rsid w:val="00121249"/>
    <w:rsid w:val="001226FF"/>
    <w:rsid w:val="0013001F"/>
    <w:rsid w:val="00134625"/>
    <w:rsid w:val="0014423C"/>
    <w:rsid w:val="001620F7"/>
    <w:rsid w:val="00165351"/>
    <w:rsid w:val="00172768"/>
    <w:rsid w:val="001773C4"/>
    <w:rsid w:val="00177AFB"/>
    <w:rsid w:val="00182980"/>
    <w:rsid w:val="001840FF"/>
    <w:rsid w:val="00197DCB"/>
    <w:rsid w:val="001A424F"/>
    <w:rsid w:val="001A70EF"/>
    <w:rsid w:val="001B1786"/>
    <w:rsid w:val="001B36DE"/>
    <w:rsid w:val="001B47F3"/>
    <w:rsid w:val="001B5CA7"/>
    <w:rsid w:val="001B66B7"/>
    <w:rsid w:val="001C371B"/>
    <w:rsid w:val="001C41D1"/>
    <w:rsid w:val="001C64FC"/>
    <w:rsid w:val="001D081E"/>
    <w:rsid w:val="001D0D72"/>
    <w:rsid w:val="001D26CD"/>
    <w:rsid w:val="001D3197"/>
    <w:rsid w:val="001D4125"/>
    <w:rsid w:val="001D42A7"/>
    <w:rsid w:val="001D6500"/>
    <w:rsid w:val="00201545"/>
    <w:rsid w:val="002021C3"/>
    <w:rsid w:val="00206749"/>
    <w:rsid w:val="00210FD0"/>
    <w:rsid w:val="002230C8"/>
    <w:rsid w:val="00225223"/>
    <w:rsid w:val="002277AB"/>
    <w:rsid w:val="00227969"/>
    <w:rsid w:val="00230191"/>
    <w:rsid w:val="0023051A"/>
    <w:rsid w:val="002311E7"/>
    <w:rsid w:val="00233DD8"/>
    <w:rsid w:val="002345B0"/>
    <w:rsid w:val="00234DA6"/>
    <w:rsid w:val="002354A6"/>
    <w:rsid w:val="002412CA"/>
    <w:rsid w:val="00244B24"/>
    <w:rsid w:val="0024518F"/>
    <w:rsid w:val="0024730A"/>
    <w:rsid w:val="00251F35"/>
    <w:rsid w:val="0025364C"/>
    <w:rsid w:val="002641BC"/>
    <w:rsid w:val="00265A33"/>
    <w:rsid w:val="00266BF6"/>
    <w:rsid w:val="002674E9"/>
    <w:rsid w:val="00270319"/>
    <w:rsid w:val="0027048B"/>
    <w:rsid w:val="00281692"/>
    <w:rsid w:val="00283399"/>
    <w:rsid w:val="00291700"/>
    <w:rsid w:val="002A13A9"/>
    <w:rsid w:val="002A3976"/>
    <w:rsid w:val="002B035B"/>
    <w:rsid w:val="002D13F7"/>
    <w:rsid w:val="002D478B"/>
    <w:rsid w:val="002E07AC"/>
    <w:rsid w:val="002E4B65"/>
    <w:rsid w:val="002E7145"/>
    <w:rsid w:val="002F1A7B"/>
    <w:rsid w:val="002F32D4"/>
    <w:rsid w:val="002F6A4E"/>
    <w:rsid w:val="00305741"/>
    <w:rsid w:val="003153F0"/>
    <w:rsid w:val="00320034"/>
    <w:rsid w:val="00336C4C"/>
    <w:rsid w:val="00336D85"/>
    <w:rsid w:val="003411DB"/>
    <w:rsid w:val="003413E3"/>
    <w:rsid w:val="00344F95"/>
    <w:rsid w:val="00347B5F"/>
    <w:rsid w:val="00352D3C"/>
    <w:rsid w:val="00352E32"/>
    <w:rsid w:val="003557C2"/>
    <w:rsid w:val="00362FB2"/>
    <w:rsid w:val="00364C46"/>
    <w:rsid w:val="00365C99"/>
    <w:rsid w:val="003703E8"/>
    <w:rsid w:val="0037360E"/>
    <w:rsid w:val="00374A51"/>
    <w:rsid w:val="00375174"/>
    <w:rsid w:val="00380749"/>
    <w:rsid w:val="003807E1"/>
    <w:rsid w:val="00382110"/>
    <w:rsid w:val="00392DBA"/>
    <w:rsid w:val="00394B5F"/>
    <w:rsid w:val="003B0DC4"/>
    <w:rsid w:val="003B2AE5"/>
    <w:rsid w:val="003D2CF9"/>
    <w:rsid w:val="003D382B"/>
    <w:rsid w:val="003D3E5E"/>
    <w:rsid w:val="003D530F"/>
    <w:rsid w:val="003D534C"/>
    <w:rsid w:val="003D5BCC"/>
    <w:rsid w:val="003D6F58"/>
    <w:rsid w:val="003D751F"/>
    <w:rsid w:val="003D775E"/>
    <w:rsid w:val="003E6A4B"/>
    <w:rsid w:val="003E6A4C"/>
    <w:rsid w:val="003F092A"/>
    <w:rsid w:val="003F1185"/>
    <w:rsid w:val="003F18EC"/>
    <w:rsid w:val="003F6671"/>
    <w:rsid w:val="003F6809"/>
    <w:rsid w:val="00400236"/>
    <w:rsid w:val="0040616D"/>
    <w:rsid w:val="004104B7"/>
    <w:rsid w:val="004128F6"/>
    <w:rsid w:val="00420010"/>
    <w:rsid w:val="00420BA0"/>
    <w:rsid w:val="0042261F"/>
    <w:rsid w:val="004246BD"/>
    <w:rsid w:val="00430419"/>
    <w:rsid w:val="00430661"/>
    <w:rsid w:val="00430C85"/>
    <w:rsid w:val="00431A84"/>
    <w:rsid w:val="00434398"/>
    <w:rsid w:val="00437F6F"/>
    <w:rsid w:val="00440B2B"/>
    <w:rsid w:val="00441D72"/>
    <w:rsid w:val="00455A76"/>
    <w:rsid w:val="0046435E"/>
    <w:rsid w:val="00467297"/>
    <w:rsid w:val="00467699"/>
    <w:rsid w:val="00474EC1"/>
    <w:rsid w:val="00481E36"/>
    <w:rsid w:val="004863D5"/>
    <w:rsid w:val="00486B91"/>
    <w:rsid w:val="00491B1F"/>
    <w:rsid w:val="004958CC"/>
    <w:rsid w:val="004A0AE9"/>
    <w:rsid w:val="004A5676"/>
    <w:rsid w:val="004A5858"/>
    <w:rsid w:val="004A7D9B"/>
    <w:rsid w:val="004B43EE"/>
    <w:rsid w:val="004C1F23"/>
    <w:rsid w:val="004C30AE"/>
    <w:rsid w:val="004C59D2"/>
    <w:rsid w:val="004C7B91"/>
    <w:rsid w:val="004D2DB8"/>
    <w:rsid w:val="004D3837"/>
    <w:rsid w:val="004D3B36"/>
    <w:rsid w:val="004D7133"/>
    <w:rsid w:val="004E049D"/>
    <w:rsid w:val="004E134E"/>
    <w:rsid w:val="004E1C3A"/>
    <w:rsid w:val="00504995"/>
    <w:rsid w:val="00513AB6"/>
    <w:rsid w:val="00516B03"/>
    <w:rsid w:val="00521134"/>
    <w:rsid w:val="00521609"/>
    <w:rsid w:val="005226B0"/>
    <w:rsid w:val="005226C9"/>
    <w:rsid w:val="00522F57"/>
    <w:rsid w:val="00525F36"/>
    <w:rsid w:val="005263F6"/>
    <w:rsid w:val="00530E17"/>
    <w:rsid w:val="005310A6"/>
    <w:rsid w:val="005326DF"/>
    <w:rsid w:val="00533946"/>
    <w:rsid w:val="00536A3D"/>
    <w:rsid w:val="00542708"/>
    <w:rsid w:val="005527F7"/>
    <w:rsid w:val="0055290A"/>
    <w:rsid w:val="00552947"/>
    <w:rsid w:val="00554C33"/>
    <w:rsid w:val="00557518"/>
    <w:rsid w:val="0056562E"/>
    <w:rsid w:val="0057253A"/>
    <w:rsid w:val="0057522F"/>
    <w:rsid w:val="00576F10"/>
    <w:rsid w:val="00583DBC"/>
    <w:rsid w:val="0058714D"/>
    <w:rsid w:val="00590DE7"/>
    <w:rsid w:val="00592910"/>
    <w:rsid w:val="005952D5"/>
    <w:rsid w:val="0059564A"/>
    <w:rsid w:val="005A20DC"/>
    <w:rsid w:val="005A38A5"/>
    <w:rsid w:val="005A6BE7"/>
    <w:rsid w:val="005A7D04"/>
    <w:rsid w:val="005B6CF4"/>
    <w:rsid w:val="005C1524"/>
    <w:rsid w:val="005C190E"/>
    <w:rsid w:val="005C57DA"/>
    <w:rsid w:val="005D2763"/>
    <w:rsid w:val="005D4378"/>
    <w:rsid w:val="005D68AE"/>
    <w:rsid w:val="005E104D"/>
    <w:rsid w:val="005E4AF2"/>
    <w:rsid w:val="005E6EDA"/>
    <w:rsid w:val="005F2895"/>
    <w:rsid w:val="005F6CAF"/>
    <w:rsid w:val="005F6E20"/>
    <w:rsid w:val="005F72FA"/>
    <w:rsid w:val="005F7341"/>
    <w:rsid w:val="00616EE6"/>
    <w:rsid w:val="00622E65"/>
    <w:rsid w:val="0062368A"/>
    <w:rsid w:val="006244ED"/>
    <w:rsid w:val="006251D2"/>
    <w:rsid w:val="006300AA"/>
    <w:rsid w:val="006400B9"/>
    <w:rsid w:val="00641F19"/>
    <w:rsid w:val="00642549"/>
    <w:rsid w:val="00643408"/>
    <w:rsid w:val="00644A0D"/>
    <w:rsid w:val="00646875"/>
    <w:rsid w:val="006516BA"/>
    <w:rsid w:val="006525D9"/>
    <w:rsid w:val="00653AF1"/>
    <w:rsid w:val="00653EC0"/>
    <w:rsid w:val="006604BE"/>
    <w:rsid w:val="006642D4"/>
    <w:rsid w:val="00676075"/>
    <w:rsid w:val="00676B7A"/>
    <w:rsid w:val="00683FDE"/>
    <w:rsid w:val="00685DF2"/>
    <w:rsid w:val="00686996"/>
    <w:rsid w:val="006937DF"/>
    <w:rsid w:val="00693981"/>
    <w:rsid w:val="006948CA"/>
    <w:rsid w:val="00695011"/>
    <w:rsid w:val="006A3DA7"/>
    <w:rsid w:val="006B0169"/>
    <w:rsid w:val="006B0737"/>
    <w:rsid w:val="006B1A71"/>
    <w:rsid w:val="006B1C5D"/>
    <w:rsid w:val="006B2FBD"/>
    <w:rsid w:val="006B34F3"/>
    <w:rsid w:val="006B5BB8"/>
    <w:rsid w:val="006B60FE"/>
    <w:rsid w:val="006B78B5"/>
    <w:rsid w:val="006B7D7A"/>
    <w:rsid w:val="006C0214"/>
    <w:rsid w:val="006D2952"/>
    <w:rsid w:val="006D4DCE"/>
    <w:rsid w:val="006D5DC3"/>
    <w:rsid w:val="006D7E84"/>
    <w:rsid w:val="006E1DAA"/>
    <w:rsid w:val="006E397C"/>
    <w:rsid w:val="006E632B"/>
    <w:rsid w:val="006E7B55"/>
    <w:rsid w:val="006F2570"/>
    <w:rsid w:val="006F3B58"/>
    <w:rsid w:val="006F5A71"/>
    <w:rsid w:val="00702D2E"/>
    <w:rsid w:val="00707030"/>
    <w:rsid w:val="0071089F"/>
    <w:rsid w:val="00713962"/>
    <w:rsid w:val="00714DAC"/>
    <w:rsid w:val="00720A3B"/>
    <w:rsid w:val="00730CBC"/>
    <w:rsid w:val="00731827"/>
    <w:rsid w:val="00732CBB"/>
    <w:rsid w:val="00734434"/>
    <w:rsid w:val="00734A40"/>
    <w:rsid w:val="007361EE"/>
    <w:rsid w:val="0074355C"/>
    <w:rsid w:val="00745105"/>
    <w:rsid w:val="00751364"/>
    <w:rsid w:val="00754BCB"/>
    <w:rsid w:val="00757E99"/>
    <w:rsid w:val="00757EEB"/>
    <w:rsid w:val="00764E80"/>
    <w:rsid w:val="00775029"/>
    <w:rsid w:val="0078344A"/>
    <w:rsid w:val="007851AF"/>
    <w:rsid w:val="00785923"/>
    <w:rsid w:val="00790D2C"/>
    <w:rsid w:val="0079204F"/>
    <w:rsid w:val="00792936"/>
    <w:rsid w:val="007A7063"/>
    <w:rsid w:val="007B2951"/>
    <w:rsid w:val="007B567E"/>
    <w:rsid w:val="007C51ED"/>
    <w:rsid w:val="007C75C8"/>
    <w:rsid w:val="007D0D63"/>
    <w:rsid w:val="007D1FBF"/>
    <w:rsid w:val="007E4C97"/>
    <w:rsid w:val="007E533D"/>
    <w:rsid w:val="007E6362"/>
    <w:rsid w:val="007F7C50"/>
    <w:rsid w:val="00803C0C"/>
    <w:rsid w:val="0080575C"/>
    <w:rsid w:val="0081256C"/>
    <w:rsid w:val="00820926"/>
    <w:rsid w:val="00825F14"/>
    <w:rsid w:val="00826634"/>
    <w:rsid w:val="0083114E"/>
    <w:rsid w:val="00831D27"/>
    <w:rsid w:val="00835EBE"/>
    <w:rsid w:val="0084378E"/>
    <w:rsid w:val="0085111B"/>
    <w:rsid w:val="008568B2"/>
    <w:rsid w:val="008716AB"/>
    <w:rsid w:val="0087350E"/>
    <w:rsid w:val="0087434B"/>
    <w:rsid w:val="00874BA5"/>
    <w:rsid w:val="00881A04"/>
    <w:rsid w:val="00893807"/>
    <w:rsid w:val="00895738"/>
    <w:rsid w:val="00896C5D"/>
    <w:rsid w:val="008A0AB4"/>
    <w:rsid w:val="008A3010"/>
    <w:rsid w:val="008A309C"/>
    <w:rsid w:val="008A3C0F"/>
    <w:rsid w:val="008A431B"/>
    <w:rsid w:val="008A7560"/>
    <w:rsid w:val="008A786A"/>
    <w:rsid w:val="008B0749"/>
    <w:rsid w:val="008B3A5E"/>
    <w:rsid w:val="008B5B29"/>
    <w:rsid w:val="008C0E32"/>
    <w:rsid w:val="008C1ACC"/>
    <w:rsid w:val="008C2843"/>
    <w:rsid w:val="008C2AE0"/>
    <w:rsid w:val="008C3597"/>
    <w:rsid w:val="008C4D5D"/>
    <w:rsid w:val="008D0AAB"/>
    <w:rsid w:val="008D15EE"/>
    <w:rsid w:val="008D2A01"/>
    <w:rsid w:val="008D5724"/>
    <w:rsid w:val="008E03FB"/>
    <w:rsid w:val="008E134C"/>
    <w:rsid w:val="008E34F7"/>
    <w:rsid w:val="008F15B8"/>
    <w:rsid w:val="00904D52"/>
    <w:rsid w:val="00910B73"/>
    <w:rsid w:val="009110C2"/>
    <w:rsid w:val="00912EDF"/>
    <w:rsid w:val="00920C92"/>
    <w:rsid w:val="009244A9"/>
    <w:rsid w:val="00930D62"/>
    <w:rsid w:val="009359E8"/>
    <w:rsid w:val="00935F0F"/>
    <w:rsid w:val="009408F4"/>
    <w:rsid w:val="00940AB5"/>
    <w:rsid w:val="00941653"/>
    <w:rsid w:val="00944E9B"/>
    <w:rsid w:val="009516BF"/>
    <w:rsid w:val="00957E4F"/>
    <w:rsid w:val="00957F6B"/>
    <w:rsid w:val="009662B8"/>
    <w:rsid w:val="00966B80"/>
    <w:rsid w:val="00967213"/>
    <w:rsid w:val="0096778C"/>
    <w:rsid w:val="00967E1A"/>
    <w:rsid w:val="009735DB"/>
    <w:rsid w:val="00976585"/>
    <w:rsid w:val="00976DDE"/>
    <w:rsid w:val="00983F37"/>
    <w:rsid w:val="00985402"/>
    <w:rsid w:val="009856E8"/>
    <w:rsid w:val="00991294"/>
    <w:rsid w:val="0099199E"/>
    <w:rsid w:val="0099234E"/>
    <w:rsid w:val="0099248F"/>
    <w:rsid w:val="0099436F"/>
    <w:rsid w:val="009A43FB"/>
    <w:rsid w:val="009A57AC"/>
    <w:rsid w:val="009B006B"/>
    <w:rsid w:val="009C2F34"/>
    <w:rsid w:val="009C31D7"/>
    <w:rsid w:val="009C57CA"/>
    <w:rsid w:val="009C5AB9"/>
    <w:rsid w:val="009D1C91"/>
    <w:rsid w:val="009D23AE"/>
    <w:rsid w:val="009D62F0"/>
    <w:rsid w:val="009E013B"/>
    <w:rsid w:val="009E3368"/>
    <w:rsid w:val="009E3BF8"/>
    <w:rsid w:val="00A00A78"/>
    <w:rsid w:val="00A0126E"/>
    <w:rsid w:val="00A0701B"/>
    <w:rsid w:val="00A13665"/>
    <w:rsid w:val="00A20C8A"/>
    <w:rsid w:val="00A23123"/>
    <w:rsid w:val="00A30EE6"/>
    <w:rsid w:val="00A31AA8"/>
    <w:rsid w:val="00A34595"/>
    <w:rsid w:val="00A34778"/>
    <w:rsid w:val="00A35B64"/>
    <w:rsid w:val="00A37325"/>
    <w:rsid w:val="00A4073D"/>
    <w:rsid w:val="00A40E75"/>
    <w:rsid w:val="00A45AB0"/>
    <w:rsid w:val="00A62359"/>
    <w:rsid w:val="00A633F1"/>
    <w:rsid w:val="00A648E5"/>
    <w:rsid w:val="00A665EA"/>
    <w:rsid w:val="00A67B0B"/>
    <w:rsid w:val="00A77796"/>
    <w:rsid w:val="00A80217"/>
    <w:rsid w:val="00A84A1E"/>
    <w:rsid w:val="00A8581D"/>
    <w:rsid w:val="00A85B07"/>
    <w:rsid w:val="00A87193"/>
    <w:rsid w:val="00A90120"/>
    <w:rsid w:val="00A90513"/>
    <w:rsid w:val="00A95A96"/>
    <w:rsid w:val="00AA2C24"/>
    <w:rsid w:val="00AA799E"/>
    <w:rsid w:val="00AB4603"/>
    <w:rsid w:val="00AB7A13"/>
    <w:rsid w:val="00AC53BA"/>
    <w:rsid w:val="00AC59DF"/>
    <w:rsid w:val="00AC5B98"/>
    <w:rsid w:val="00AD5922"/>
    <w:rsid w:val="00AD7E30"/>
    <w:rsid w:val="00AE3D2A"/>
    <w:rsid w:val="00AE6E8B"/>
    <w:rsid w:val="00AF44F7"/>
    <w:rsid w:val="00AF514B"/>
    <w:rsid w:val="00AF5709"/>
    <w:rsid w:val="00B01BC9"/>
    <w:rsid w:val="00B02377"/>
    <w:rsid w:val="00B0313D"/>
    <w:rsid w:val="00B03D45"/>
    <w:rsid w:val="00B14B5B"/>
    <w:rsid w:val="00B17F6D"/>
    <w:rsid w:val="00B2759B"/>
    <w:rsid w:val="00B35599"/>
    <w:rsid w:val="00B44BA5"/>
    <w:rsid w:val="00B55E17"/>
    <w:rsid w:val="00B62937"/>
    <w:rsid w:val="00B656F1"/>
    <w:rsid w:val="00B661D7"/>
    <w:rsid w:val="00B679CA"/>
    <w:rsid w:val="00B75777"/>
    <w:rsid w:val="00B82A56"/>
    <w:rsid w:val="00B90D22"/>
    <w:rsid w:val="00B91F4F"/>
    <w:rsid w:val="00BA238C"/>
    <w:rsid w:val="00BA2B75"/>
    <w:rsid w:val="00BA60E6"/>
    <w:rsid w:val="00BA619D"/>
    <w:rsid w:val="00BA7400"/>
    <w:rsid w:val="00BB0132"/>
    <w:rsid w:val="00BB1E7E"/>
    <w:rsid w:val="00BB69F0"/>
    <w:rsid w:val="00BC358B"/>
    <w:rsid w:val="00BC3B26"/>
    <w:rsid w:val="00BC57FD"/>
    <w:rsid w:val="00BD1F67"/>
    <w:rsid w:val="00BD7F2A"/>
    <w:rsid w:val="00BE0F82"/>
    <w:rsid w:val="00BE25CE"/>
    <w:rsid w:val="00BF1388"/>
    <w:rsid w:val="00BF52B8"/>
    <w:rsid w:val="00BF5727"/>
    <w:rsid w:val="00BF5B1A"/>
    <w:rsid w:val="00C01A78"/>
    <w:rsid w:val="00C04867"/>
    <w:rsid w:val="00C059E9"/>
    <w:rsid w:val="00C1616D"/>
    <w:rsid w:val="00C16250"/>
    <w:rsid w:val="00C17EB4"/>
    <w:rsid w:val="00C23A3A"/>
    <w:rsid w:val="00C24018"/>
    <w:rsid w:val="00C24FBA"/>
    <w:rsid w:val="00C27B56"/>
    <w:rsid w:val="00C27D81"/>
    <w:rsid w:val="00C32A2D"/>
    <w:rsid w:val="00C33D9E"/>
    <w:rsid w:val="00C36702"/>
    <w:rsid w:val="00C37855"/>
    <w:rsid w:val="00C45C87"/>
    <w:rsid w:val="00C4748C"/>
    <w:rsid w:val="00C5225D"/>
    <w:rsid w:val="00C529EA"/>
    <w:rsid w:val="00C53444"/>
    <w:rsid w:val="00C53CFF"/>
    <w:rsid w:val="00C576CB"/>
    <w:rsid w:val="00C57B5A"/>
    <w:rsid w:val="00C60A7B"/>
    <w:rsid w:val="00C67209"/>
    <w:rsid w:val="00C718D0"/>
    <w:rsid w:val="00C71E7D"/>
    <w:rsid w:val="00C729B2"/>
    <w:rsid w:val="00C84C04"/>
    <w:rsid w:val="00C84CB7"/>
    <w:rsid w:val="00C857D2"/>
    <w:rsid w:val="00C900A2"/>
    <w:rsid w:val="00C92C26"/>
    <w:rsid w:val="00C94D0C"/>
    <w:rsid w:val="00CA1E19"/>
    <w:rsid w:val="00CA43F3"/>
    <w:rsid w:val="00CA4F4F"/>
    <w:rsid w:val="00CA70A4"/>
    <w:rsid w:val="00CB2694"/>
    <w:rsid w:val="00CB584C"/>
    <w:rsid w:val="00CB6B89"/>
    <w:rsid w:val="00CB7E19"/>
    <w:rsid w:val="00CC3F71"/>
    <w:rsid w:val="00CC51A9"/>
    <w:rsid w:val="00CC645F"/>
    <w:rsid w:val="00CC75BD"/>
    <w:rsid w:val="00CD0355"/>
    <w:rsid w:val="00CD2BA0"/>
    <w:rsid w:val="00CD662E"/>
    <w:rsid w:val="00CF173E"/>
    <w:rsid w:val="00CF3692"/>
    <w:rsid w:val="00CF5DB2"/>
    <w:rsid w:val="00D05A71"/>
    <w:rsid w:val="00D11082"/>
    <w:rsid w:val="00D14B15"/>
    <w:rsid w:val="00D16C4F"/>
    <w:rsid w:val="00D178C1"/>
    <w:rsid w:val="00D2010F"/>
    <w:rsid w:val="00D21917"/>
    <w:rsid w:val="00D21DC2"/>
    <w:rsid w:val="00D31D11"/>
    <w:rsid w:val="00D329D1"/>
    <w:rsid w:val="00D336CA"/>
    <w:rsid w:val="00D40670"/>
    <w:rsid w:val="00D4368C"/>
    <w:rsid w:val="00D467AD"/>
    <w:rsid w:val="00D46AA4"/>
    <w:rsid w:val="00D52BDA"/>
    <w:rsid w:val="00D52EFE"/>
    <w:rsid w:val="00D54393"/>
    <w:rsid w:val="00D55E87"/>
    <w:rsid w:val="00D60136"/>
    <w:rsid w:val="00D62E59"/>
    <w:rsid w:val="00D661DE"/>
    <w:rsid w:val="00D67ECB"/>
    <w:rsid w:val="00D704B5"/>
    <w:rsid w:val="00D74CFE"/>
    <w:rsid w:val="00D8091B"/>
    <w:rsid w:val="00D809E8"/>
    <w:rsid w:val="00D810C5"/>
    <w:rsid w:val="00D822E4"/>
    <w:rsid w:val="00D92C37"/>
    <w:rsid w:val="00D97363"/>
    <w:rsid w:val="00DA4D1B"/>
    <w:rsid w:val="00DA5A8D"/>
    <w:rsid w:val="00DA6F1C"/>
    <w:rsid w:val="00DB01B4"/>
    <w:rsid w:val="00DB4ACF"/>
    <w:rsid w:val="00DB7785"/>
    <w:rsid w:val="00DC2C18"/>
    <w:rsid w:val="00DC4A63"/>
    <w:rsid w:val="00DC6D8A"/>
    <w:rsid w:val="00DD10E0"/>
    <w:rsid w:val="00DD571E"/>
    <w:rsid w:val="00DE2D40"/>
    <w:rsid w:val="00DE4720"/>
    <w:rsid w:val="00DE7525"/>
    <w:rsid w:val="00DF1250"/>
    <w:rsid w:val="00DF13EB"/>
    <w:rsid w:val="00DF31AD"/>
    <w:rsid w:val="00DF3B68"/>
    <w:rsid w:val="00DF5973"/>
    <w:rsid w:val="00DF6058"/>
    <w:rsid w:val="00E007C5"/>
    <w:rsid w:val="00E00BB9"/>
    <w:rsid w:val="00E0313F"/>
    <w:rsid w:val="00E044D9"/>
    <w:rsid w:val="00E05263"/>
    <w:rsid w:val="00E112CB"/>
    <w:rsid w:val="00E170E3"/>
    <w:rsid w:val="00E203EE"/>
    <w:rsid w:val="00E23B9C"/>
    <w:rsid w:val="00E25BE0"/>
    <w:rsid w:val="00E27669"/>
    <w:rsid w:val="00E33E77"/>
    <w:rsid w:val="00E36BE5"/>
    <w:rsid w:val="00E44334"/>
    <w:rsid w:val="00E46024"/>
    <w:rsid w:val="00E5013B"/>
    <w:rsid w:val="00E517F2"/>
    <w:rsid w:val="00E54D54"/>
    <w:rsid w:val="00E56A36"/>
    <w:rsid w:val="00E5713E"/>
    <w:rsid w:val="00E5783F"/>
    <w:rsid w:val="00E631AE"/>
    <w:rsid w:val="00E66A02"/>
    <w:rsid w:val="00E67D00"/>
    <w:rsid w:val="00E71210"/>
    <w:rsid w:val="00E728BA"/>
    <w:rsid w:val="00E76319"/>
    <w:rsid w:val="00E76E30"/>
    <w:rsid w:val="00E82FAA"/>
    <w:rsid w:val="00E8433C"/>
    <w:rsid w:val="00E874C9"/>
    <w:rsid w:val="00E90524"/>
    <w:rsid w:val="00E92261"/>
    <w:rsid w:val="00EA0944"/>
    <w:rsid w:val="00EA0FD8"/>
    <w:rsid w:val="00EA1224"/>
    <w:rsid w:val="00EA310E"/>
    <w:rsid w:val="00EA3B92"/>
    <w:rsid w:val="00EA48FD"/>
    <w:rsid w:val="00EB1AF5"/>
    <w:rsid w:val="00EB4210"/>
    <w:rsid w:val="00EB4ED8"/>
    <w:rsid w:val="00ED2CDC"/>
    <w:rsid w:val="00ED3C36"/>
    <w:rsid w:val="00ED7C06"/>
    <w:rsid w:val="00EE4FFD"/>
    <w:rsid w:val="00EE59DD"/>
    <w:rsid w:val="00EE62CE"/>
    <w:rsid w:val="00EE6738"/>
    <w:rsid w:val="00EE6D04"/>
    <w:rsid w:val="00EF1D71"/>
    <w:rsid w:val="00EF2BF3"/>
    <w:rsid w:val="00EF5C05"/>
    <w:rsid w:val="00EF602F"/>
    <w:rsid w:val="00EF79AD"/>
    <w:rsid w:val="00F0268D"/>
    <w:rsid w:val="00F10FDB"/>
    <w:rsid w:val="00F11C23"/>
    <w:rsid w:val="00F12745"/>
    <w:rsid w:val="00F16377"/>
    <w:rsid w:val="00F20B7A"/>
    <w:rsid w:val="00F242B3"/>
    <w:rsid w:val="00F24F06"/>
    <w:rsid w:val="00F264C5"/>
    <w:rsid w:val="00F27899"/>
    <w:rsid w:val="00F323B8"/>
    <w:rsid w:val="00F34248"/>
    <w:rsid w:val="00F35855"/>
    <w:rsid w:val="00F37FC2"/>
    <w:rsid w:val="00F52E34"/>
    <w:rsid w:val="00F5524A"/>
    <w:rsid w:val="00F633D0"/>
    <w:rsid w:val="00F64004"/>
    <w:rsid w:val="00F6497F"/>
    <w:rsid w:val="00F66725"/>
    <w:rsid w:val="00F7148F"/>
    <w:rsid w:val="00F8485E"/>
    <w:rsid w:val="00F86811"/>
    <w:rsid w:val="00F93B29"/>
    <w:rsid w:val="00FB0FD3"/>
    <w:rsid w:val="00FB13EA"/>
    <w:rsid w:val="00FB2861"/>
    <w:rsid w:val="00FB306D"/>
    <w:rsid w:val="00FB4F17"/>
    <w:rsid w:val="00FB728D"/>
    <w:rsid w:val="00FC5247"/>
    <w:rsid w:val="00FC53E4"/>
    <w:rsid w:val="00FD24A1"/>
    <w:rsid w:val="00FD254A"/>
    <w:rsid w:val="00FD4456"/>
    <w:rsid w:val="00FE3A55"/>
    <w:rsid w:val="00FF149B"/>
    <w:rsid w:val="00FF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7BC3A65"/>
  <w15:docId w15:val="{FC48446D-5709-4D7D-AB36-AE3F68D6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D04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B5CA7"/>
    <w:pPr>
      <w:tabs>
        <w:tab w:val="center" w:pos="4252"/>
        <w:tab w:val="right" w:pos="8504"/>
      </w:tabs>
    </w:pPr>
    <w:rPr>
      <w:rFonts w:ascii="Interstate-Light" w:hAnsi="Interstate-Light"/>
      <w:sz w:val="24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B5CA7"/>
    <w:rPr>
      <w:rFonts w:ascii="Interstate-Light" w:hAnsi="Interstate-Light" w:cs="Times New Roman"/>
      <w:sz w:val="20"/>
      <w:lang w:val="en-GB" w:eastAsia="en-GB"/>
    </w:rPr>
  </w:style>
  <w:style w:type="paragraph" w:styleId="Piedepgina">
    <w:name w:val="footer"/>
    <w:basedOn w:val="Normal"/>
    <w:link w:val="PiedepginaCar"/>
    <w:uiPriority w:val="99"/>
    <w:rsid w:val="001B5CA7"/>
    <w:pPr>
      <w:tabs>
        <w:tab w:val="center" w:pos="4252"/>
        <w:tab w:val="right" w:pos="8504"/>
      </w:tabs>
    </w:pPr>
    <w:rPr>
      <w:rFonts w:ascii="Interstate-Light" w:hAnsi="Interstate-Light"/>
      <w:sz w:val="24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B5CA7"/>
    <w:rPr>
      <w:rFonts w:ascii="Interstate-Light" w:hAnsi="Interstate-Light" w:cs="Times New Roman"/>
      <w:sz w:val="20"/>
      <w:lang w:val="en-GB" w:eastAsia="en-GB"/>
    </w:rPr>
  </w:style>
  <w:style w:type="paragraph" w:customStyle="1" w:styleId="IBtexto">
    <w:name w:val="IB texto"/>
    <w:basedOn w:val="Normal"/>
    <w:uiPriority w:val="99"/>
    <w:rsid w:val="001B5CA7"/>
    <w:pPr>
      <w:spacing w:line="320" w:lineRule="exact"/>
      <w:ind w:left="397" w:right="737"/>
    </w:pPr>
  </w:style>
  <w:style w:type="paragraph" w:styleId="Prrafodelista">
    <w:name w:val="List Paragraph"/>
    <w:basedOn w:val="Normal"/>
    <w:uiPriority w:val="99"/>
    <w:qFormat/>
    <w:rsid w:val="001B5CA7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6604BE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4C7B91"/>
    <w:rPr>
      <w:rFonts w:cs="Times New Roman"/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8716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775029"/>
    <w:rPr>
      <w:rFonts w:ascii="Times New Roman" w:hAnsi="Times New Roman" w:cs="Times New Roman"/>
      <w:sz w:val="2"/>
      <w:lang w:val="en-GB" w:eastAsia="en-GB"/>
    </w:rPr>
  </w:style>
  <w:style w:type="character" w:customStyle="1" w:styleId="A4">
    <w:name w:val="A4"/>
    <w:uiPriority w:val="99"/>
    <w:rsid w:val="00BF1388"/>
    <w:rPr>
      <w:color w:val="000000"/>
      <w:sz w:val="23"/>
    </w:rPr>
  </w:style>
  <w:style w:type="character" w:styleId="Nmerodepgina">
    <w:name w:val="page number"/>
    <w:basedOn w:val="Fuentedeprrafopredeter"/>
    <w:uiPriority w:val="99"/>
    <w:semiHidden/>
    <w:unhideWhenUsed/>
    <w:rsid w:val="00714DAC"/>
  </w:style>
  <w:style w:type="paragraph" w:styleId="Textodeglobo">
    <w:name w:val="Balloon Text"/>
    <w:basedOn w:val="Normal"/>
    <w:link w:val="TextodegloboCar"/>
    <w:uiPriority w:val="99"/>
    <w:semiHidden/>
    <w:unhideWhenUsed/>
    <w:rsid w:val="00C94D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D0C"/>
    <w:rPr>
      <w:rFonts w:ascii="Tahoma" w:hAnsi="Tahoma" w:cs="Tahoma"/>
      <w:sz w:val="16"/>
      <w:szCs w:val="16"/>
    </w:rPr>
  </w:style>
  <w:style w:type="character" w:customStyle="1" w:styleId="cuerpo">
    <w:name w:val="cuerpo"/>
    <w:basedOn w:val="Fuentedeprrafopredeter"/>
    <w:rsid w:val="00C94D0C"/>
  </w:style>
  <w:style w:type="paragraph" w:customStyle="1" w:styleId="Default">
    <w:name w:val="Default"/>
    <w:rsid w:val="008C2AE0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val="es-ES" w:bidi="ar-SA"/>
    </w:rPr>
  </w:style>
  <w:style w:type="paragraph" w:customStyle="1" w:styleId="Pa1">
    <w:name w:val="Pa1"/>
    <w:basedOn w:val="Default"/>
    <w:next w:val="Default"/>
    <w:uiPriority w:val="99"/>
    <w:rsid w:val="008C2AE0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8C2AE0"/>
    <w:rPr>
      <w:rFonts w:cs="Lato"/>
      <w:color w:val="000000"/>
      <w:sz w:val="17"/>
      <w:szCs w:val="17"/>
    </w:rPr>
  </w:style>
  <w:style w:type="paragraph" w:customStyle="1" w:styleId="Pa2">
    <w:name w:val="Pa2"/>
    <w:basedOn w:val="Default"/>
    <w:next w:val="Default"/>
    <w:uiPriority w:val="99"/>
    <w:rsid w:val="008C2AE0"/>
    <w:pPr>
      <w:spacing w:line="22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unhideWhenUsed/>
    <w:rsid w:val="00F1637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bideak@gmail.com" TargetMode="External"/><Relationship Id="rId13" Type="http://schemas.openxmlformats.org/officeDocument/2006/relationships/hyperlink" Target="http://www.leioa.net" TargetMode="External"/><Relationship Id="rId18" Type="http://schemas.openxmlformats.org/officeDocument/2006/relationships/hyperlink" Target="https://twitter.com/leioaudal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eioaudala/" TargetMode="External"/><Relationship Id="rId17" Type="http://schemas.openxmlformats.org/officeDocument/2006/relationships/hyperlink" Target="https://www.facebook.com/leioa.udala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visitleioa.eus/" TargetMode="External"/><Relationship Id="rId20" Type="http://schemas.openxmlformats.org/officeDocument/2006/relationships/hyperlink" Target="http://www.leioa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leioaudala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ekobideak@gmail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facebook.com/leioa.udala" TargetMode="External"/><Relationship Id="rId19" Type="http://schemas.openxmlformats.org/officeDocument/2006/relationships/hyperlink" Target="https://www.instagram.com/leioaudal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sitleioa.eus/eu/" TargetMode="External"/><Relationship Id="rId14" Type="http://schemas.openxmlformats.org/officeDocument/2006/relationships/hyperlink" Target="mailto:ekobideak@gmail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2015%20Nueva%20Corporacion\PLANTILLAS\NOTA%20PRENSA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528977-F9E4-4610-8650-1C372738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PRENSA 2016.dot</Template>
  <TotalTime>532</TotalTime>
  <Pages>2</Pages>
  <Words>623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ZINEBI INAUGURARÁ EL 18 DE NOVIEMBRE SU 58ª EDICIÓN CON LA PROYECCIÓN DE LOS CORTOMETRAJES VASCOS A CONCURSO Y LA ENTREGA DEL MIKELDI DE HONOR AL CINEASTA JAIME CHÁVARRI</vt:lpstr>
    </vt:vector>
  </TitlesOfParts>
  <Company>Ayuntamiento de Bilbao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ZINEBI INAUGURARÁ EL 18 DE NOVIEMBRE SU 58ª EDICIÓN CON LA PROYECCIÓN DE LOS CORTOMETRAJES VASCOS A CONCURSO Y LA ENTREGA DEL MIKELDI DE HONOR AL CINEASTA JAIME CHÁVARRI</dc:title>
  <dc:creator>Usuario de Windows</dc:creator>
  <cp:lastModifiedBy>Alkatetza03</cp:lastModifiedBy>
  <cp:revision>152</cp:revision>
  <cp:lastPrinted>2024-07-03T06:51:00Z</cp:lastPrinted>
  <dcterms:created xsi:type="dcterms:W3CDTF">2023-09-13T12:50:00Z</dcterms:created>
  <dcterms:modified xsi:type="dcterms:W3CDTF">2024-07-03T07:30:00Z</dcterms:modified>
</cp:coreProperties>
</file>